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3EF0" w14:textId="20985E33" w:rsidR="00E625D8" w:rsidRPr="00E625D8" w:rsidRDefault="00001632" w:rsidP="00E625D8">
      <w:pPr>
        <w:keepNext/>
        <w:tabs>
          <w:tab w:val="left" w:pos="1080"/>
        </w:tabs>
        <w:spacing w:after="600" w:line="240" w:lineRule="auto"/>
        <w:ind w:left="1080" w:hanging="1080"/>
        <w:jc w:val="left"/>
        <w:outlineLvl w:val="0"/>
        <w:rPr>
          <w:rFonts w:ascii="Book Antiqua" w:eastAsia="Times New Roman" w:hAnsi="Book Antiqua" w:cs="Times New Roman"/>
          <w:b/>
          <w:kern w:val="28"/>
          <w:sz w:val="56"/>
          <w:szCs w:val="24"/>
        </w:rPr>
      </w:pPr>
      <w:bookmarkStart w:id="0" w:name="_GoBack"/>
      <w:bookmarkEnd w:id="0"/>
      <w:r w:rsidRPr="00E625D8">
        <w:rPr>
          <w:rFonts w:ascii="Book Antiqua" w:eastAsia="Times New Roman" w:hAnsi="Book Antiqua" w:cs="Times New Roman"/>
          <w:b/>
          <w:kern w:val="28"/>
          <w:sz w:val="56"/>
          <w:szCs w:val="24"/>
        </w:rPr>
        <w:t>201</w:t>
      </w:r>
      <w:r>
        <w:rPr>
          <w:rFonts w:ascii="Book Antiqua" w:eastAsia="Times New Roman" w:hAnsi="Book Antiqua" w:cs="Times New Roman"/>
          <w:b/>
          <w:kern w:val="28"/>
          <w:sz w:val="56"/>
          <w:szCs w:val="24"/>
        </w:rPr>
        <w:t>8</w:t>
      </w:r>
      <w:r w:rsidRPr="00E625D8">
        <w:rPr>
          <w:rFonts w:ascii="Book Antiqua" w:eastAsia="Times New Roman" w:hAnsi="Book Antiqua" w:cs="Times New Roman"/>
          <w:b/>
          <w:kern w:val="28"/>
          <w:sz w:val="56"/>
          <w:szCs w:val="24"/>
        </w:rPr>
        <w:t xml:space="preserve"> </w:t>
      </w:r>
      <w:r w:rsidR="00E625D8" w:rsidRPr="00E625D8">
        <w:rPr>
          <w:rFonts w:ascii="Book Antiqua" w:eastAsia="Times New Roman" w:hAnsi="Book Antiqua" w:cs="Times New Roman"/>
          <w:b/>
          <w:kern w:val="28"/>
          <w:sz w:val="56"/>
          <w:szCs w:val="24"/>
        </w:rPr>
        <w:t>Update to the Texas Traffic Safety Information System Strategic Plan</w:t>
      </w:r>
      <w:r w:rsidR="00C86713">
        <w:rPr>
          <w:rFonts w:ascii="Book Antiqua" w:eastAsia="Times New Roman" w:hAnsi="Book Antiqua" w:cs="Times New Roman"/>
          <w:b/>
          <w:kern w:val="28"/>
          <w:sz w:val="56"/>
          <w:szCs w:val="24"/>
        </w:rPr>
        <w:t xml:space="preserve"> with MIRE Fundamental Data Element 9/30/2026 Implementation Plan</w:t>
      </w:r>
    </w:p>
    <w:p w14:paraId="147D6258" w14:textId="77777777" w:rsidR="00E625D8" w:rsidRPr="00E625D8" w:rsidRDefault="00E625D8" w:rsidP="00E625D8">
      <w:pPr>
        <w:keepNext/>
        <w:tabs>
          <w:tab w:val="left" w:pos="504"/>
        </w:tabs>
        <w:spacing w:before="480" w:after="480" w:line="240" w:lineRule="auto"/>
        <w:ind w:firstLine="0"/>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Prepared for</w:t>
      </w:r>
    </w:p>
    <w:p w14:paraId="293285D7" w14:textId="77777777" w:rsidR="00E625D8" w:rsidRPr="00E625D8" w:rsidRDefault="00E625D8" w:rsidP="00E625D8">
      <w:pPr>
        <w:keepNext/>
        <w:tabs>
          <w:tab w:val="left" w:pos="504"/>
        </w:tabs>
        <w:spacing w:before="480" w:after="480" w:line="240" w:lineRule="auto"/>
        <w:ind w:left="540" w:firstLine="0"/>
        <w:jc w:val="left"/>
        <w:outlineLvl w:val="1"/>
        <w:rPr>
          <w:rFonts w:ascii="Book Antiqua" w:eastAsia="Times New Roman" w:hAnsi="Book Antiqua" w:cs="Times New Roman"/>
          <w:sz w:val="22"/>
          <w:szCs w:val="24"/>
        </w:rPr>
      </w:pPr>
      <w:r w:rsidRPr="00E625D8">
        <w:rPr>
          <w:rFonts w:ascii="Book Antiqua" w:eastAsia="Times New Roman" w:hAnsi="Book Antiqua" w:cs="Times New Roman"/>
          <w:sz w:val="22"/>
          <w:szCs w:val="24"/>
        </w:rPr>
        <w:t>National Highway Traffic Safety Administration</w:t>
      </w:r>
    </w:p>
    <w:p w14:paraId="1245419B" w14:textId="77777777" w:rsidR="00E625D8" w:rsidRPr="00E625D8" w:rsidRDefault="00E625D8" w:rsidP="00E625D8">
      <w:pPr>
        <w:keepNext/>
        <w:tabs>
          <w:tab w:val="left" w:pos="504"/>
        </w:tabs>
        <w:spacing w:before="480" w:after="480" w:line="240" w:lineRule="auto"/>
        <w:ind w:firstLine="0"/>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Prepared By</w:t>
      </w:r>
    </w:p>
    <w:p w14:paraId="4483D589" w14:textId="10C0750B"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Texas Department of Transportation </w:t>
      </w:r>
      <w:r w:rsidRPr="00E625D8">
        <w:rPr>
          <w:rFonts w:ascii="Book Antiqua" w:eastAsia="Times New Roman" w:hAnsi="Book Antiqua" w:cs="Times New Roman"/>
          <w:i/>
          <w:sz w:val="22"/>
          <w:szCs w:val="24"/>
        </w:rPr>
        <w:t>with the</w:t>
      </w:r>
      <w:r w:rsidR="00F7773F">
        <w:rPr>
          <w:rFonts w:ascii="Book Antiqua" w:eastAsia="Times New Roman" w:hAnsi="Book Antiqua" w:cs="Times New Roman"/>
          <w:i/>
          <w:sz w:val="22"/>
          <w:szCs w:val="24"/>
        </w:rPr>
        <w:t xml:space="preserve"> </w:t>
      </w:r>
      <w:r w:rsidRPr="00E625D8">
        <w:rPr>
          <w:rFonts w:ascii="Book Antiqua" w:eastAsia="Times New Roman" w:hAnsi="Book Antiqua" w:cs="Times New Roman"/>
          <w:sz w:val="22"/>
          <w:szCs w:val="24"/>
        </w:rPr>
        <w:t>Texas Traffic Records Coordinating Committee</w:t>
      </w:r>
    </w:p>
    <w:p w14:paraId="10A3D019"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p>
    <w:p w14:paraId="77731510"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p>
    <w:p w14:paraId="14FBF9AE" w14:textId="3C41C9A7" w:rsidR="00E625D8" w:rsidRPr="00E625D8" w:rsidRDefault="00841DBA" w:rsidP="00E625D8">
      <w:pPr>
        <w:spacing w:after="240" w:line="240" w:lineRule="auto"/>
        <w:ind w:left="504" w:firstLine="0"/>
        <w:rPr>
          <w:rFonts w:ascii="Book Antiqua" w:eastAsia="Times New Roman" w:hAnsi="Book Antiqua" w:cs="Times New Roman"/>
          <w:sz w:val="22"/>
          <w:szCs w:val="24"/>
        </w:rPr>
      </w:pPr>
      <w:r>
        <w:rPr>
          <w:rFonts w:ascii="Book Antiqua" w:eastAsia="Times New Roman" w:hAnsi="Book Antiqua" w:cs="Times New Roman"/>
          <w:sz w:val="22"/>
          <w:szCs w:val="24"/>
        </w:rPr>
        <w:t>May</w:t>
      </w:r>
      <w:r w:rsidR="00E625D8" w:rsidRPr="00E625D8">
        <w:rPr>
          <w:rFonts w:ascii="Book Antiqua" w:eastAsia="Times New Roman" w:hAnsi="Book Antiqua" w:cs="Times New Roman"/>
          <w:sz w:val="22"/>
          <w:szCs w:val="24"/>
        </w:rPr>
        <w:t xml:space="preserve"> </w:t>
      </w:r>
      <w:r w:rsidR="00983724" w:rsidRPr="00E625D8">
        <w:rPr>
          <w:rFonts w:ascii="Book Antiqua" w:eastAsia="Times New Roman" w:hAnsi="Book Antiqua" w:cs="Times New Roman"/>
          <w:sz w:val="22"/>
          <w:szCs w:val="24"/>
        </w:rPr>
        <w:t>201</w:t>
      </w:r>
      <w:r w:rsidR="00983724">
        <w:rPr>
          <w:rFonts w:ascii="Book Antiqua" w:eastAsia="Times New Roman" w:hAnsi="Book Antiqua" w:cs="Times New Roman"/>
          <w:sz w:val="22"/>
          <w:szCs w:val="24"/>
        </w:rPr>
        <w:t>7</w:t>
      </w:r>
    </w:p>
    <w:p w14:paraId="21A64D39" w14:textId="77777777" w:rsidR="00E625D8" w:rsidRPr="00E625D8" w:rsidRDefault="00E625D8" w:rsidP="00E625D8">
      <w:pPr>
        <w:keepNext/>
        <w:tabs>
          <w:tab w:val="left" w:pos="1080"/>
        </w:tabs>
        <w:spacing w:after="480" w:line="240" w:lineRule="auto"/>
        <w:ind w:left="1080" w:hanging="1080"/>
        <w:jc w:val="left"/>
        <w:outlineLvl w:val="0"/>
        <w:rPr>
          <w:rFonts w:ascii="Book Antiqua" w:eastAsia="Times New Roman" w:hAnsi="Book Antiqua" w:cs="Times New Roman"/>
          <w:b/>
          <w:kern w:val="28"/>
          <w:sz w:val="56"/>
          <w:szCs w:val="24"/>
        </w:rPr>
      </w:pPr>
      <w:r w:rsidRPr="00E625D8">
        <w:rPr>
          <w:rFonts w:ascii="Book Antiqua" w:eastAsia="Times New Roman" w:hAnsi="Book Antiqua" w:cs="Times New Roman"/>
          <w:b/>
          <w:kern w:val="28"/>
          <w:sz w:val="56"/>
          <w:szCs w:val="24"/>
          <w:highlight w:val="yellow"/>
        </w:rPr>
        <w:br w:type="page"/>
      </w:r>
      <w:r w:rsidRPr="00E625D8">
        <w:rPr>
          <w:rFonts w:ascii="Book Antiqua" w:eastAsia="Times New Roman" w:hAnsi="Book Antiqua" w:cs="Times New Roman"/>
          <w:b/>
          <w:kern w:val="28"/>
          <w:sz w:val="56"/>
          <w:szCs w:val="24"/>
        </w:rPr>
        <w:lastRenderedPageBreak/>
        <w:t>1.0</w:t>
      </w:r>
      <w:r w:rsidRPr="00E625D8">
        <w:rPr>
          <w:rFonts w:ascii="Book Antiqua" w:eastAsia="Times New Roman" w:hAnsi="Book Antiqua" w:cs="Times New Roman"/>
          <w:b/>
          <w:kern w:val="28"/>
          <w:sz w:val="56"/>
          <w:szCs w:val="24"/>
        </w:rPr>
        <w:tab/>
        <w:t>Texas Traffic Records Coordinating Committee Documentation</w:t>
      </w:r>
    </w:p>
    <w:p w14:paraId="03ED425A" w14:textId="77777777" w:rsidR="00E625D8" w:rsidRPr="00E625D8" w:rsidRDefault="00E625D8" w:rsidP="00A55BC1">
      <w:pPr>
        <w:keepNext/>
        <w:numPr>
          <w:ilvl w:val="0"/>
          <w:numId w:val="3"/>
        </w:numPr>
        <w:tabs>
          <w:tab w:val="left" w:pos="504"/>
        </w:tabs>
        <w:spacing w:before="480" w:after="360" w:line="240" w:lineRule="auto"/>
        <w:ind w:left="1109" w:hanging="1109"/>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Introduction</w:t>
      </w:r>
    </w:p>
    <w:p w14:paraId="4017247A" w14:textId="4AAF527B" w:rsidR="00E625D8" w:rsidRPr="00E625D8" w:rsidRDefault="00E625D8" w:rsidP="00E625D8">
      <w:pPr>
        <w:spacing w:after="12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This Update to the </w:t>
      </w:r>
      <w:r w:rsidR="00983724" w:rsidRPr="00E625D8">
        <w:rPr>
          <w:rFonts w:ascii="Book Antiqua" w:eastAsia="Times New Roman" w:hAnsi="Book Antiqua" w:cs="Times New Roman"/>
          <w:sz w:val="22"/>
          <w:szCs w:val="24"/>
        </w:rPr>
        <w:t>201</w:t>
      </w:r>
      <w:r w:rsidR="00983724">
        <w:rPr>
          <w:rFonts w:ascii="Book Antiqua" w:eastAsia="Times New Roman" w:hAnsi="Book Antiqua" w:cs="Times New Roman"/>
          <w:sz w:val="22"/>
          <w:szCs w:val="24"/>
        </w:rPr>
        <w:t>8</w:t>
      </w:r>
      <w:r w:rsidRPr="00E625D8">
        <w:rPr>
          <w:rFonts w:ascii="Book Antiqua" w:eastAsia="Times New Roman" w:hAnsi="Book Antiqua" w:cs="Times New Roman"/>
          <w:sz w:val="22"/>
          <w:szCs w:val="24"/>
        </w:rPr>
        <w:t xml:space="preserve"> Texas Traffic Safety Information System (TSIS) Strategic Plan was developed by the Texas Traffic Records Coordinating Committee (TRCC) with support from the Texas Department of Transportation (TxDOT) to advance the performance and quality of the State</w:t>
      </w:r>
      <w:r w:rsidRPr="00E625D8">
        <w:rPr>
          <w:rFonts w:ascii="Times New Roman" w:eastAsia="Times New Roman" w:hAnsi="Times New Roman" w:cs="Times New Roman"/>
          <w:sz w:val="22"/>
          <w:szCs w:val="24"/>
        </w:rPr>
        <w:t>’</w:t>
      </w:r>
      <w:r w:rsidRPr="00E625D8">
        <w:rPr>
          <w:rFonts w:ascii="Book Antiqua" w:eastAsia="Times New Roman" w:hAnsi="Book Antiqua" w:cs="Times New Roman"/>
          <w:sz w:val="22"/>
          <w:szCs w:val="24"/>
        </w:rPr>
        <w:t xml:space="preserve">s traffic records data.  </w:t>
      </w:r>
    </w:p>
    <w:p w14:paraId="52DF357C" w14:textId="77777777" w:rsidR="00E625D8" w:rsidRPr="00E625D8" w:rsidRDefault="00E625D8" w:rsidP="00A55BC1">
      <w:pPr>
        <w:keepNext/>
        <w:numPr>
          <w:ilvl w:val="0"/>
          <w:numId w:val="3"/>
        </w:numPr>
        <w:tabs>
          <w:tab w:val="left" w:pos="504"/>
        </w:tabs>
        <w:spacing w:before="360" w:after="360" w:line="240" w:lineRule="auto"/>
        <w:ind w:left="1109" w:hanging="1109"/>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The Role of the TRCC</w:t>
      </w:r>
    </w:p>
    <w:p w14:paraId="5813B5BB"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is a statewide stakeholder forum created to facilitate the planning, coordination and implementation of projects to improve the State</w:t>
      </w:r>
      <w:r w:rsidRPr="00E625D8">
        <w:rPr>
          <w:rFonts w:ascii="Times New Roman" w:eastAsia="Times New Roman" w:hAnsi="Times New Roman" w:cs="Times New Roman"/>
          <w:sz w:val="22"/>
          <w:szCs w:val="24"/>
        </w:rPr>
        <w:t>’</w:t>
      </w:r>
      <w:r w:rsidRPr="00E625D8">
        <w:rPr>
          <w:rFonts w:ascii="Book Antiqua" w:eastAsia="Times New Roman" w:hAnsi="Book Antiqua" w:cs="Times New Roman"/>
          <w:sz w:val="22"/>
          <w:szCs w:val="24"/>
        </w:rPr>
        <w:t xml:space="preserve">s traffic records system.  The Texas TRCC is a partnership of representatives from the transportation, law enforcement, criminal justice, and health professions.  As such, the TRCC is the body responsible for improving the performance and quality of the data used to support highway safety analyses and countermeasure selection in Texas.  </w:t>
      </w:r>
    </w:p>
    <w:p w14:paraId="072F9F0E"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core membership of the Texas TRCC is described below.  The State</w:t>
      </w:r>
      <w:r w:rsidRPr="00E625D8">
        <w:rPr>
          <w:rFonts w:ascii="Times New Roman" w:eastAsia="Times New Roman" w:hAnsi="Times New Roman" w:cs="Times New Roman"/>
          <w:sz w:val="22"/>
          <w:szCs w:val="24"/>
        </w:rPr>
        <w:t>’</w:t>
      </w:r>
      <w:r w:rsidRPr="00E625D8">
        <w:rPr>
          <w:rFonts w:ascii="Book Antiqua" w:eastAsia="Times New Roman" w:hAnsi="Book Antiqua" w:cs="Times New Roman"/>
          <w:sz w:val="22"/>
          <w:szCs w:val="24"/>
        </w:rPr>
        <w:t>s Executive Charter (provided below) and Designation of TRCC and Traffic Records Coordinator Designation have changed from last year’s plan.</w:t>
      </w:r>
    </w:p>
    <w:p w14:paraId="48F58093" w14:textId="77777777" w:rsidR="00E625D8" w:rsidRPr="00E625D8" w:rsidRDefault="00E625D8" w:rsidP="00E625D8">
      <w:pPr>
        <w:keepNext/>
        <w:spacing w:before="240" w:after="240" w:line="240" w:lineRule="auto"/>
        <w:ind w:left="1195" w:hanging="691"/>
        <w:jc w:val="left"/>
        <w:rPr>
          <w:rFonts w:ascii="Book Antiqua" w:eastAsia="Times New Roman" w:hAnsi="Book Antiqua" w:cs="Times New Roman"/>
          <w:b/>
          <w:sz w:val="26"/>
          <w:szCs w:val="24"/>
          <w:highlight w:val="yellow"/>
        </w:rPr>
      </w:pPr>
      <w:r w:rsidRPr="00E625D8">
        <w:rPr>
          <w:rFonts w:ascii="Book Antiqua" w:eastAsia="Times New Roman" w:hAnsi="Book Antiqua" w:cs="Times New Roman"/>
          <w:b/>
          <w:sz w:val="26"/>
          <w:szCs w:val="24"/>
        </w:rPr>
        <w:t>Representation</w:t>
      </w:r>
    </w:p>
    <w:p w14:paraId="7C45A7C4" w14:textId="1CAE5B9A" w:rsidR="00841DBA" w:rsidRDefault="00841DBA" w:rsidP="00841DBA">
      <w:pPr>
        <w:spacing w:after="120" w:line="240" w:lineRule="auto"/>
        <w:ind w:left="504" w:firstLine="0"/>
        <w:rPr>
          <w:rFonts w:ascii="Book Antiqua" w:eastAsia="Times New Roman" w:hAnsi="Book Antiqua" w:cs="Times New Roman"/>
          <w:sz w:val="22"/>
        </w:rPr>
      </w:pPr>
      <w:r>
        <w:rPr>
          <w:rFonts w:ascii="Book Antiqua" w:eastAsia="Times New Roman" w:hAnsi="Book Antiqua" w:cs="Times New Roman"/>
          <w:sz w:val="22"/>
          <w:szCs w:val="24"/>
        </w:rPr>
        <w:t>Representing roadway and Governor</w:t>
      </w:r>
      <w:r>
        <w:rPr>
          <w:rFonts w:ascii="Times New Roman" w:eastAsia="Times New Roman" w:hAnsi="Times New Roman" w:cs="Times New Roman"/>
          <w:sz w:val="22"/>
          <w:szCs w:val="24"/>
        </w:rPr>
        <w:t>’</w:t>
      </w:r>
      <w:r>
        <w:rPr>
          <w:rFonts w:ascii="Book Antiqua" w:eastAsia="Times New Roman" w:hAnsi="Book Antiqua" w:cs="Times New Roman"/>
          <w:sz w:val="22"/>
          <w:szCs w:val="24"/>
        </w:rPr>
        <w:t xml:space="preserve">s Highway Safety Representative is Michael Chacon, Division </w:t>
      </w:r>
      <w:r>
        <w:rPr>
          <w:rFonts w:ascii="Book Antiqua" w:eastAsia="Times New Roman" w:hAnsi="Book Antiqua" w:cs="Times New Roman"/>
          <w:sz w:val="22"/>
        </w:rPr>
        <w:t xml:space="preserve">Director of the Traffic Operations Division of TxDOT.  The TRCC designated and appointed Mr. Chacon as the Traffic Records Coordinator.  </w:t>
      </w:r>
    </w:p>
    <w:p w14:paraId="2F0CDACE" w14:textId="4F7BB931" w:rsidR="00E625D8" w:rsidRPr="00E625D8" w:rsidRDefault="00983724" w:rsidP="00A55BC1">
      <w:pPr>
        <w:pStyle w:val="ListParagraph"/>
        <w:numPr>
          <w:ilvl w:val="0"/>
          <w:numId w:val="26"/>
        </w:numPr>
        <w:tabs>
          <w:tab w:val="num" w:pos="864"/>
        </w:tabs>
        <w:spacing w:after="0" w:line="240" w:lineRule="auto"/>
        <w:ind w:left="900"/>
        <w:rPr>
          <w:rFonts w:ascii="Book Antiqua" w:hAnsi="Book Antiqua"/>
          <w:szCs w:val="24"/>
        </w:rPr>
      </w:pPr>
      <w:r>
        <w:rPr>
          <w:rFonts w:ascii="Book Antiqua" w:hAnsi="Book Antiqua"/>
          <w:szCs w:val="24"/>
        </w:rPr>
        <w:t>Michael Chacon</w:t>
      </w:r>
      <w:r w:rsidR="00E625D8" w:rsidRPr="00E625D8">
        <w:rPr>
          <w:rFonts w:ascii="Book Antiqua" w:hAnsi="Book Antiqua"/>
          <w:szCs w:val="24"/>
        </w:rPr>
        <w:t>, P.E., Director, Traffic Operations Division</w:t>
      </w:r>
    </w:p>
    <w:p w14:paraId="1B32E0DD" w14:textId="5BF7C97F" w:rsidR="00E625D8" w:rsidRPr="00E625D8" w:rsidRDefault="00983724" w:rsidP="00E625D8">
      <w:pPr>
        <w:spacing w:after="0" w:line="240" w:lineRule="auto"/>
        <w:ind w:left="864" w:firstLine="0"/>
        <w:rPr>
          <w:rFonts w:ascii="Book Antiqua" w:eastAsia="Times New Roman" w:hAnsi="Book Antiqua" w:cs="Times New Roman"/>
          <w:sz w:val="22"/>
          <w:szCs w:val="24"/>
        </w:rPr>
      </w:pPr>
      <w:r>
        <w:rPr>
          <w:rFonts w:ascii="Book Antiqua" w:eastAsia="Times New Roman" w:hAnsi="Book Antiqua" w:cs="Times New Roman"/>
          <w:sz w:val="22"/>
          <w:szCs w:val="24"/>
        </w:rPr>
        <w:t>Michael.Chacon</w:t>
      </w:r>
      <w:r w:rsidR="00E625D8" w:rsidRPr="00E625D8">
        <w:rPr>
          <w:rFonts w:ascii="Book Antiqua" w:eastAsia="Times New Roman" w:hAnsi="Book Antiqua" w:cs="Times New Roman"/>
          <w:sz w:val="22"/>
          <w:szCs w:val="24"/>
        </w:rPr>
        <w:t>@txdot.gov</w:t>
      </w:r>
    </w:p>
    <w:p w14:paraId="09E93177"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Texas Department of Transportation</w:t>
      </w:r>
    </w:p>
    <w:p w14:paraId="521B5807"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125 East 11</w:t>
      </w:r>
      <w:r w:rsidRPr="00E625D8">
        <w:rPr>
          <w:rFonts w:ascii="Book Antiqua" w:eastAsia="Times New Roman" w:hAnsi="Book Antiqua" w:cs="Times New Roman"/>
          <w:sz w:val="22"/>
          <w:szCs w:val="24"/>
          <w:vertAlign w:val="superscript"/>
        </w:rPr>
        <w:t>th</w:t>
      </w:r>
      <w:r w:rsidRPr="00E625D8">
        <w:rPr>
          <w:rFonts w:ascii="Book Antiqua" w:eastAsia="Times New Roman" w:hAnsi="Book Antiqua" w:cs="Times New Roman"/>
          <w:sz w:val="22"/>
          <w:szCs w:val="24"/>
        </w:rPr>
        <w:t xml:space="preserve"> Street</w:t>
      </w:r>
    </w:p>
    <w:p w14:paraId="7E0CEE6A"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Austin, TX  78701</w:t>
      </w:r>
    </w:p>
    <w:p w14:paraId="51234B99" w14:textId="77777777" w:rsidR="00E625D8" w:rsidRPr="00E625D8" w:rsidRDefault="00E625D8" w:rsidP="00E625D8">
      <w:pPr>
        <w:spacing w:after="24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(512) 416</w:t>
      </w:r>
      <w:r w:rsidRPr="00E625D8">
        <w:rPr>
          <w:rFonts w:ascii="Book Antiqua" w:eastAsia="Times New Roman" w:hAnsi="Book Antiqua" w:cs="Times New Roman"/>
          <w:sz w:val="22"/>
          <w:szCs w:val="24"/>
        </w:rPr>
        <w:noBreakHyphen/>
        <w:t>3200</w:t>
      </w:r>
    </w:p>
    <w:p w14:paraId="5218066C" w14:textId="77777777" w:rsidR="00E625D8" w:rsidRPr="00E625D8" w:rsidRDefault="00E625D8" w:rsidP="00E625D8">
      <w:pPr>
        <w:spacing w:after="80" w:line="240" w:lineRule="auto"/>
        <w:ind w:left="360" w:firstLine="0"/>
        <w:rPr>
          <w:rFonts w:ascii="Book Antiqua" w:eastAsia="Times New Roman" w:hAnsi="Book Antiqua" w:cs="Times New Roman"/>
          <w:sz w:val="22"/>
          <w:szCs w:val="24"/>
        </w:rPr>
      </w:pPr>
    </w:p>
    <w:p w14:paraId="7EBB2EE7" w14:textId="77777777" w:rsidR="00E625D8" w:rsidRPr="00E625D8" w:rsidRDefault="00E625D8" w:rsidP="00E625D8">
      <w:pPr>
        <w:spacing w:after="80" w:line="240" w:lineRule="auto"/>
        <w:ind w:left="360"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lastRenderedPageBreak/>
        <w:t xml:space="preserve">Representing Crash Records Information System (CRIS), crash data, and the Fatality Analysis Reporting System (FARS) is Kellie Pierce.  Ms. Pierce is the Director of the Crash Data and Analysis Section </w:t>
      </w:r>
      <w:r w:rsidR="0084731C">
        <w:rPr>
          <w:rFonts w:ascii="Book Antiqua" w:eastAsia="Times New Roman" w:hAnsi="Book Antiqua" w:cs="Times New Roman"/>
          <w:sz w:val="22"/>
          <w:szCs w:val="24"/>
        </w:rPr>
        <w:t xml:space="preserve">within the Traffic Operations Division of </w:t>
      </w:r>
      <w:r w:rsidRPr="00E625D8">
        <w:rPr>
          <w:rFonts w:ascii="Book Antiqua" w:eastAsia="Times New Roman" w:hAnsi="Book Antiqua" w:cs="Times New Roman"/>
          <w:sz w:val="22"/>
          <w:szCs w:val="24"/>
        </w:rPr>
        <w:t xml:space="preserve">TxDOT. She oversees the development, implementation, and maintenance of CRIS and the training and support of law enforcement using CRIS. She is responsible for the integrity, accuracy, analysis, and dissemination of crash data. </w:t>
      </w:r>
    </w:p>
    <w:p w14:paraId="6E0353AB" w14:textId="77777777" w:rsidR="00E625D8" w:rsidRPr="00E625D8" w:rsidRDefault="00E625D8" w:rsidP="00E625D8">
      <w:pPr>
        <w:spacing w:after="80" w:line="240" w:lineRule="auto"/>
        <w:ind w:left="360" w:firstLine="0"/>
        <w:rPr>
          <w:rFonts w:ascii="Book Antiqua" w:eastAsia="Times New Roman" w:hAnsi="Book Antiqua" w:cs="Times New Roman"/>
          <w:sz w:val="22"/>
          <w:szCs w:val="24"/>
        </w:rPr>
      </w:pPr>
    </w:p>
    <w:p w14:paraId="10ADBBCA" w14:textId="1537F8A2" w:rsidR="00E625D8" w:rsidRPr="00E625D8" w:rsidRDefault="00E625D8" w:rsidP="00A55BC1">
      <w:pPr>
        <w:numPr>
          <w:ilvl w:val="0"/>
          <w:numId w:val="21"/>
        </w:numPr>
        <w:spacing w:after="0" w:line="240" w:lineRule="auto"/>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Kellie Pierce, Crash Data and Analysis Section</w:t>
      </w:r>
      <w:r w:rsidR="00841DBA">
        <w:rPr>
          <w:rFonts w:ascii="Book Antiqua" w:eastAsia="Times New Roman" w:hAnsi="Book Antiqua" w:cs="Times New Roman"/>
          <w:sz w:val="22"/>
          <w:szCs w:val="24"/>
        </w:rPr>
        <w:t>, Traffic Operations Division</w:t>
      </w:r>
      <w:r w:rsidRPr="00E625D8">
        <w:rPr>
          <w:rFonts w:ascii="Book Antiqua" w:eastAsia="Times New Roman" w:hAnsi="Book Antiqua" w:cs="Times New Roman"/>
          <w:sz w:val="22"/>
          <w:szCs w:val="24"/>
        </w:rPr>
        <w:t xml:space="preserve"> </w:t>
      </w:r>
    </w:p>
    <w:p w14:paraId="7409E0D0" w14:textId="77777777" w:rsidR="00E625D8" w:rsidRPr="00E625D8" w:rsidRDefault="00AA755D" w:rsidP="00E625D8">
      <w:pPr>
        <w:spacing w:after="0" w:line="240" w:lineRule="auto"/>
        <w:ind w:left="864" w:hanging="144"/>
        <w:rPr>
          <w:rFonts w:ascii="Book Antiqua" w:eastAsia="Times New Roman" w:hAnsi="Book Antiqua" w:cs="Times New Roman"/>
          <w:sz w:val="22"/>
          <w:szCs w:val="24"/>
        </w:rPr>
      </w:pPr>
      <w:hyperlink r:id="rId7" w:history="1">
        <w:r w:rsidR="00E625D8" w:rsidRPr="00E625D8">
          <w:rPr>
            <w:rFonts w:ascii="Book Antiqua" w:eastAsia="Times New Roman" w:hAnsi="Book Antiqua" w:cs="Times New Roman"/>
            <w:color w:val="0000FF"/>
            <w:sz w:val="22"/>
            <w:szCs w:val="24"/>
            <w:u w:val="single"/>
          </w:rPr>
          <w:t>Kellie.Pierce@txdot.gov</w:t>
        </w:r>
      </w:hyperlink>
    </w:p>
    <w:p w14:paraId="3A0280C0" w14:textId="77777777" w:rsidR="00E625D8" w:rsidRPr="00E625D8" w:rsidRDefault="00E625D8" w:rsidP="00E625D8">
      <w:pPr>
        <w:spacing w:after="0" w:line="240" w:lineRule="auto"/>
        <w:ind w:left="864" w:hanging="144"/>
        <w:rPr>
          <w:rFonts w:ascii="Book Antiqua" w:eastAsia="Times New Roman" w:hAnsi="Book Antiqua" w:cs="Times New Roman"/>
          <w:sz w:val="22"/>
          <w:szCs w:val="24"/>
        </w:rPr>
      </w:pPr>
      <w:r w:rsidRPr="00E625D8">
        <w:rPr>
          <w:rFonts w:ascii="Book Antiqua" w:eastAsia="Times New Roman" w:hAnsi="Book Antiqua" w:cs="Times New Roman"/>
          <w:sz w:val="22"/>
          <w:szCs w:val="24"/>
        </w:rPr>
        <w:t>Texas Department of Transportation</w:t>
      </w:r>
      <w:r w:rsidRPr="00E625D8">
        <w:rPr>
          <w:rFonts w:ascii="Book Antiqua" w:eastAsia="Times New Roman" w:hAnsi="Book Antiqua" w:cs="Times New Roman"/>
          <w:sz w:val="22"/>
          <w:szCs w:val="24"/>
        </w:rPr>
        <w:tab/>
      </w:r>
    </w:p>
    <w:p w14:paraId="0D1222E4" w14:textId="77777777" w:rsidR="00E625D8" w:rsidRPr="00E625D8" w:rsidRDefault="00E625D8" w:rsidP="00E625D8">
      <w:pPr>
        <w:spacing w:after="0" w:line="240" w:lineRule="auto"/>
        <w:ind w:left="864" w:hanging="144"/>
        <w:rPr>
          <w:rFonts w:ascii="Book Antiqua" w:eastAsia="Times New Roman" w:hAnsi="Book Antiqua" w:cs="Times New Roman"/>
          <w:sz w:val="22"/>
          <w:szCs w:val="24"/>
        </w:rPr>
      </w:pPr>
      <w:r w:rsidRPr="00E625D8">
        <w:rPr>
          <w:rFonts w:ascii="Book Antiqua" w:eastAsia="Times New Roman" w:hAnsi="Book Antiqua" w:cs="Times New Roman"/>
          <w:sz w:val="22"/>
          <w:szCs w:val="24"/>
        </w:rPr>
        <w:t>125 East 11</w:t>
      </w:r>
      <w:r w:rsidRPr="00E625D8">
        <w:rPr>
          <w:rFonts w:ascii="Book Antiqua" w:eastAsia="Times New Roman" w:hAnsi="Book Antiqua" w:cs="Times New Roman"/>
          <w:sz w:val="22"/>
          <w:szCs w:val="24"/>
          <w:vertAlign w:val="superscript"/>
        </w:rPr>
        <w:t>th</w:t>
      </w:r>
      <w:r w:rsidRPr="00E625D8">
        <w:rPr>
          <w:rFonts w:ascii="Book Antiqua" w:eastAsia="Times New Roman" w:hAnsi="Book Antiqua" w:cs="Times New Roman"/>
          <w:sz w:val="22"/>
          <w:szCs w:val="24"/>
        </w:rPr>
        <w:t xml:space="preserve"> Street</w:t>
      </w:r>
    </w:p>
    <w:p w14:paraId="0BD12FD7" w14:textId="77777777" w:rsidR="00E625D8" w:rsidRPr="00E625D8" w:rsidRDefault="00E625D8" w:rsidP="00E625D8">
      <w:pPr>
        <w:spacing w:after="0" w:line="240" w:lineRule="auto"/>
        <w:ind w:left="864" w:hanging="144"/>
        <w:rPr>
          <w:rFonts w:ascii="Book Antiqua" w:eastAsia="Times New Roman" w:hAnsi="Book Antiqua" w:cs="Times New Roman"/>
          <w:sz w:val="22"/>
          <w:szCs w:val="24"/>
        </w:rPr>
      </w:pPr>
      <w:r w:rsidRPr="00E625D8">
        <w:rPr>
          <w:rFonts w:ascii="Book Antiqua" w:eastAsia="Times New Roman" w:hAnsi="Book Antiqua" w:cs="Times New Roman"/>
          <w:sz w:val="22"/>
          <w:szCs w:val="24"/>
        </w:rPr>
        <w:t>Austin, TX  78701</w:t>
      </w:r>
    </w:p>
    <w:p w14:paraId="7325089E" w14:textId="77777777" w:rsidR="00E625D8" w:rsidRPr="00E625D8" w:rsidRDefault="00E625D8" w:rsidP="00E625D8">
      <w:pPr>
        <w:spacing w:after="0" w:line="240" w:lineRule="auto"/>
        <w:ind w:left="864" w:hanging="144"/>
        <w:rPr>
          <w:rFonts w:ascii="Book Antiqua" w:eastAsia="Times New Roman" w:hAnsi="Book Antiqua" w:cs="Times New Roman"/>
          <w:sz w:val="22"/>
          <w:szCs w:val="24"/>
        </w:rPr>
      </w:pPr>
      <w:r w:rsidRPr="00E625D8">
        <w:rPr>
          <w:rFonts w:ascii="Book Antiqua" w:eastAsia="Times New Roman" w:hAnsi="Book Antiqua" w:cs="Times New Roman"/>
          <w:sz w:val="22"/>
          <w:szCs w:val="24"/>
        </w:rPr>
        <w:t>(512) 416-3137</w:t>
      </w:r>
    </w:p>
    <w:p w14:paraId="6EC89A78" w14:textId="77777777" w:rsidR="00E625D8" w:rsidRPr="00E625D8" w:rsidRDefault="00E625D8" w:rsidP="00E625D8">
      <w:pPr>
        <w:spacing w:after="0" w:line="240" w:lineRule="auto"/>
        <w:ind w:left="864" w:hanging="144"/>
        <w:rPr>
          <w:rFonts w:ascii="Book Antiqua" w:eastAsia="Times New Roman" w:hAnsi="Book Antiqua" w:cs="Times New Roman"/>
          <w:sz w:val="22"/>
          <w:szCs w:val="24"/>
        </w:rPr>
      </w:pPr>
    </w:p>
    <w:p w14:paraId="2FD5D256" w14:textId="77777777" w:rsidR="00841DBA" w:rsidRPr="00841DBA" w:rsidRDefault="00841DBA" w:rsidP="00841DBA">
      <w:pPr>
        <w:spacing w:after="120" w:line="240" w:lineRule="auto"/>
        <w:ind w:left="504" w:firstLine="0"/>
        <w:rPr>
          <w:rFonts w:ascii="Book Antiqua" w:eastAsia="Times New Roman" w:hAnsi="Book Antiqua" w:cs="Times New Roman"/>
          <w:sz w:val="22"/>
          <w:szCs w:val="24"/>
        </w:rPr>
      </w:pPr>
      <w:r w:rsidRPr="00841DBA">
        <w:rPr>
          <w:rFonts w:ascii="Book Antiqua" w:eastAsia="Times New Roman" w:hAnsi="Book Antiqua" w:cs="Times New Roman"/>
          <w:sz w:val="22"/>
          <w:szCs w:val="24"/>
        </w:rPr>
        <w:t>Representing Geographical Roadway Inventory Data (GRID) and associated roadway systems that capture the roadway assets for Texas, is David Freidenfeld. Mr. Freidenfeld is the Roadway Records Branch Supervisor within the Transportation Planning and Programming Division of TxDOT. He oversees the development, implementation and maintenance of the GRID and other associated roadway asset systems and is part of the TxDOT Safety Data Collections and Analysis group within TxDOT.</w:t>
      </w:r>
    </w:p>
    <w:p w14:paraId="38F2FC24" w14:textId="77777777" w:rsidR="00841DBA" w:rsidRPr="00841DBA" w:rsidRDefault="00841DBA" w:rsidP="00841DBA">
      <w:pPr>
        <w:spacing w:after="120" w:line="240" w:lineRule="auto"/>
        <w:ind w:left="504" w:firstLine="0"/>
        <w:rPr>
          <w:rFonts w:ascii="Book Antiqua" w:eastAsia="Times New Roman" w:hAnsi="Book Antiqua" w:cs="Times New Roman"/>
          <w:sz w:val="22"/>
          <w:szCs w:val="24"/>
        </w:rPr>
      </w:pPr>
    </w:p>
    <w:p w14:paraId="5CBFD52E" w14:textId="77777777" w:rsidR="00841DBA" w:rsidRPr="00841DBA" w:rsidRDefault="00841DBA" w:rsidP="00841DBA">
      <w:pPr>
        <w:numPr>
          <w:ilvl w:val="0"/>
          <w:numId w:val="30"/>
        </w:numPr>
        <w:spacing w:after="0" w:line="240" w:lineRule="auto"/>
        <w:jc w:val="left"/>
        <w:rPr>
          <w:rFonts w:ascii="Book Antiqua" w:eastAsia="Times New Roman" w:hAnsi="Book Antiqua" w:cs="Times New Roman"/>
          <w:sz w:val="22"/>
          <w:szCs w:val="24"/>
        </w:rPr>
      </w:pPr>
      <w:r w:rsidRPr="00841DBA">
        <w:rPr>
          <w:rFonts w:ascii="Book Antiqua" w:eastAsia="Times New Roman" w:hAnsi="Book Antiqua" w:cs="Times New Roman"/>
          <w:sz w:val="22"/>
          <w:szCs w:val="24"/>
        </w:rPr>
        <w:t xml:space="preserve">David Freidenfeld, Roadway Records Branch Supervisor </w:t>
      </w:r>
    </w:p>
    <w:p w14:paraId="46623953" w14:textId="77777777" w:rsidR="00841DBA" w:rsidRPr="00841DBA" w:rsidRDefault="00AA755D" w:rsidP="00841DBA">
      <w:pPr>
        <w:spacing w:after="0" w:line="240" w:lineRule="auto"/>
        <w:ind w:left="864" w:hanging="144"/>
        <w:rPr>
          <w:rFonts w:ascii="Book Antiqua" w:eastAsia="Times New Roman" w:hAnsi="Book Antiqua" w:cs="Times New Roman"/>
          <w:color w:val="0000FF"/>
          <w:sz w:val="22"/>
          <w:szCs w:val="24"/>
          <w:u w:val="single"/>
        </w:rPr>
      </w:pPr>
      <w:hyperlink r:id="rId8" w:history="1">
        <w:r w:rsidR="00841DBA" w:rsidRPr="00841DBA">
          <w:rPr>
            <w:rStyle w:val="Hyperlink"/>
            <w:rFonts w:ascii="Book Antiqua" w:eastAsia="Times New Roman" w:hAnsi="Book Antiqua"/>
            <w:sz w:val="22"/>
            <w:szCs w:val="24"/>
          </w:rPr>
          <w:t>David.Freidenfeld@txdot.gov</w:t>
        </w:r>
      </w:hyperlink>
    </w:p>
    <w:p w14:paraId="413E0968" w14:textId="77777777" w:rsidR="00841DBA" w:rsidRPr="00841DBA" w:rsidRDefault="00841DBA" w:rsidP="00841DBA">
      <w:pPr>
        <w:spacing w:after="0" w:line="240" w:lineRule="auto"/>
        <w:ind w:left="864" w:hanging="144"/>
        <w:rPr>
          <w:rFonts w:ascii="Book Antiqua" w:eastAsia="Times New Roman" w:hAnsi="Book Antiqua" w:cs="Times New Roman"/>
          <w:sz w:val="22"/>
          <w:szCs w:val="24"/>
        </w:rPr>
      </w:pPr>
      <w:r w:rsidRPr="00841DBA">
        <w:rPr>
          <w:rFonts w:ascii="Book Antiqua" w:eastAsia="Times New Roman" w:hAnsi="Book Antiqua" w:cs="Times New Roman"/>
          <w:sz w:val="22"/>
          <w:szCs w:val="24"/>
        </w:rPr>
        <w:t>Transportation Planning and Programming Division</w:t>
      </w:r>
    </w:p>
    <w:p w14:paraId="03FBB5F9" w14:textId="77777777" w:rsidR="00841DBA" w:rsidRPr="00841DBA" w:rsidRDefault="00841DBA" w:rsidP="00841DBA">
      <w:pPr>
        <w:spacing w:after="0" w:line="240" w:lineRule="auto"/>
        <w:ind w:left="864" w:hanging="144"/>
        <w:rPr>
          <w:rFonts w:ascii="Book Antiqua" w:eastAsia="Times New Roman" w:hAnsi="Book Antiqua" w:cs="Times New Roman"/>
          <w:sz w:val="22"/>
          <w:szCs w:val="24"/>
        </w:rPr>
      </w:pPr>
      <w:r w:rsidRPr="00841DBA">
        <w:rPr>
          <w:rFonts w:ascii="Book Antiqua" w:eastAsia="Times New Roman" w:hAnsi="Book Antiqua" w:cs="Times New Roman"/>
          <w:sz w:val="22"/>
          <w:szCs w:val="24"/>
        </w:rPr>
        <w:t>Texas Department of Transportation</w:t>
      </w:r>
      <w:r w:rsidRPr="00841DBA">
        <w:rPr>
          <w:rFonts w:ascii="Book Antiqua" w:eastAsia="Times New Roman" w:hAnsi="Book Antiqua" w:cs="Times New Roman"/>
          <w:sz w:val="22"/>
          <w:szCs w:val="24"/>
        </w:rPr>
        <w:tab/>
      </w:r>
    </w:p>
    <w:p w14:paraId="6A80C71A" w14:textId="77777777" w:rsidR="00841DBA" w:rsidRPr="00841DBA" w:rsidRDefault="00841DBA" w:rsidP="00841DBA">
      <w:pPr>
        <w:spacing w:after="0" w:line="240" w:lineRule="auto"/>
        <w:ind w:left="864" w:hanging="144"/>
        <w:rPr>
          <w:rFonts w:ascii="Book Antiqua" w:eastAsia="Times New Roman" w:hAnsi="Book Antiqua" w:cs="Times New Roman"/>
          <w:sz w:val="22"/>
          <w:szCs w:val="24"/>
        </w:rPr>
      </w:pPr>
      <w:r w:rsidRPr="00841DBA">
        <w:rPr>
          <w:rFonts w:ascii="Book Antiqua" w:eastAsia="Times New Roman" w:hAnsi="Book Antiqua" w:cs="Times New Roman"/>
          <w:sz w:val="22"/>
          <w:szCs w:val="24"/>
        </w:rPr>
        <w:t>125 East 11</w:t>
      </w:r>
      <w:r w:rsidRPr="00841DBA">
        <w:rPr>
          <w:rFonts w:ascii="Book Antiqua" w:eastAsia="Times New Roman" w:hAnsi="Book Antiqua" w:cs="Times New Roman"/>
          <w:sz w:val="22"/>
          <w:szCs w:val="24"/>
          <w:vertAlign w:val="superscript"/>
        </w:rPr>
        <w:t>th</w:t>
      </w:r>
      <w:r w:rsidRPr="00841DBA">
        <w:rPr>
          <w:rFonts w:ascii="Book Antiqua" w:eastAsia="Times New Roman" w:hAnsi="Book Antiqua" w:cs="Times New Roman"/>
          <w:sz w:val="22"/>
          <w:szCs w:val="24"/>
        </w:rPr>
        <w:t xml:space="preserve"> Street</w:t>
      </w:r>
    </w:p>
    <w:p w14:paraId="696332BE" w14:textId="77777777" w:rsidR="00841DBA" w:rsidRPr="00841DBA" w:rsidRDefault="00841DBA" w:rsidP="00841DBA">
      <w:pPr>
        <w:spacing w:after="0" w:line="240" w:lineRule="auto"/>
        <w:ind w:left="864" w:hanging="144"/>
        <w:rPr>
          <w:rFonts w:ascii="Book Antiqua" w:eastAsia="Times New Roman" w:hAnsi="Book Antiqua" w:cs="Times New Roman"/>
          <w:sz w:val="22"/>
          <w:szCs w:val="24"/>
        </w:rPr>
      </w:pPr>
      <w:r w:rsidRPr="00841DBA">
        <w:rPr>
          <w:rFonts w:ascii="Book Antiqua" w:eastAsia="Times New Roman" w:hAnsi="Book Antiqua" w:cs="Times New Roman"/>
          <w:sz w:val="22"/>
          <w:szCs w:val="24"/>
        </w:rPr>
        <w:t>Austin, TX  78701</w:t>
      </w:r>
    </w:p>
    <w:p w14:paraId="1D9E9E5C" w14:textId="0322D8D4" w:rsidR="00841DBA" w:rsidRPr="00841DBA" w:rsidRDefault="00841DBA" w:rsidP="00841DBA">
      <w:pPr>
        <w:spacing w:after="0" w:line="240" w:lineRule="auto"/>
        <w:ind w:left="864" w:hanging="144"/>
        <w:rPr>
          <w:rFonts w:ascii="Book Antiqua" w:eastAsia="Times New Roman" w:hAnsi="Book Antiqua" w:cs="Times New Roman"/>
          <w:sz w:val="22"/>
          <w:szCs w:val="24"/>
        </w:rPr>
      </w:pPr>
      <w:r w:rsidRPr="00841DBA">
        <w:rPr>
          <w:rFonts w:ascii="Book Antiqua" w:eastAsia="Times New Roman" w:hAnsi="Book Antiqua" w:cs="Times New Roman"/>
          <w:sz w:val="22"/>
          <w:szCs w:val="24"/>
        </w:rPr>
        <w:t>(512) 416-3137</w:t>
      </w:r>
    </w:p>
    <w:p w14:paraId="6AE4E566" w14:textId="77777777" w:rsidR="00841DBA" w:rsidRDefault="00841DBA" w:rsidP="00841DBA">
      <w:pPr>
        <w:spacing w:after="0" w:line="240" w:lineRule="auto"/>
        <w:ind w:left="864" w:hanging="144"/>
        <w:rPr>
          <w:rFonts w:ascii="Book Antiqua" w:eastAsia="Times New Roman" w:hAnsi="Book Antiqua" w:cs="Times New Roman"/>
          <w:sz w:val="22"/>
          <w:szCs w:val="24"/>
        </w:rPr>
      </w:pPr>
    </w:p>
    <w:p w14:paraId="20DADE37" w14:textId="77777777" w:rsidR="00E625D8" w:rsidRPr="00E625D8" w:rsidRDefault="00E625D8" w:rsidP="00E625D8">
      <w:pPr>
        <w:spacing w:after="12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Representing driver licensing and driver history is Abed Nader. He works in the Enforcement and Compliance Service and is responsible for overseeing the Conviction Reporting office where all convictions and enforcement actions are applied to the driver record. These include accident data and crash suspension related enforcement actions.</w:t>
      </w:r>
    </w:p>
    <w:p w14:paraId="078B97C2" w14:textId="77777777" w:rsidR="00E625D8" w:rsidRPr="00E625D8" w:rsidRDefault="00E625D8" w:rsidP="00E625D8">
      <w:pPr>
        <w:spacing w:after="120" w:line="240" w:lineRule="auto"/>
        <w:ind w:left="504" w:firstLine="0"/>
        <w:rPr>
          <w:rFonts w:ascii="Book Antiqua" w:eastAsia="Times New Roman" w:hAnsi="Book Antiqua" w:cs="Times New Roman"/>
          <w:sz w:val="22"/>
          <w:szCs w:val="24"/>
          <w:highlight w:val="yellow"/>
        </w:rPr>
      </w:pPr>
    </w:p>
    <w:p w14:paraId="1149B4A9" w14:textId="229CF42E" w:rsidR="00E625D8" w:rsidRPr="00A55BC1" w:rsidRDefault="00E625D8" w:rsidP="00A55BC1">
      <w:pPr>
        <w:pStyle w:val="ListParagraph"/>
        <w:numPr>
          <w:ilvl w:val="0"/>
          <w:numId w:val="21"/>
        </w:numPr>
        <w:tabs>
          <w:tab w:val="num" w:pos="864"/>
        </w:tabs>
        <w:spacing w:after="0" w:line="240" w:lineRule="auto"/>
        <w:rPr>
          <w:rFonts w:ascii="Book Antiqua" w:hAnsi="Book Antiqua"/>
          <w:szCs w:val="24"/>
        </w:rPr>
      </w:pPr>
      <w:r w:rsidRPr="00A55BC1">
        <w:rPr>
          <w:rFonts w:ascii="Book Antiqua" w:hAnsi="Book Antiqua"/>
          <w:szCs w:val="24"/>
        </w:rPr>
        <w:t>Abed Nader, Assistant Manager, En</w:t>
      </w:r>
      <w:r w:rsidR="00841DBA">
        <w:rPr>
          <w:rFonts w:ascii="Book Antiqua" w:hAnsi="Book Antiqua"/>
          <w:szCs w:val="24"/>
        </w:rPr>
        <w:t xml:space="preserve">forcement &amp; Compliance Services, </w:t>
      </w:r>
    </w:p>
    <w:p w14:paraId="53A4804D"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Driver License Division</w:t>
      </w:r>
    </w:p>
    <w:p w14:paraId="68DAD9B2" w14:textId="77777777" w:rsidR="00E625D8" w:rsidRPr="00E625D8" w:rsidRDefault="00AA755D" w:rsidP="00E625D8">
      <w:pPr>
        <w:spacing w:after="0" w:line="240" w:lineRule="auto"/>
        <w:ind w:left="900" w:firstLine="0"/>
        <w:jc w:val="left"/>
        <w:rPr>
          <w:rFonts w:ascii="Times New Roman" w:eastAsia="Times New Roman" w:hAnsi="Times New Roman" w:cs="Times New Roman"/>
          <w:color w:val="1F497D"/>
          <w:sz w:val="22"/>
          <w:szCs w:val="24"/>
        </w:rPr>
      </w:pPr>
      <w:hyperlink r:id="rId9" w:history="1">
        <w:r w:rsidR="00E625D8" w:rsidRPr="00E625D8">
          <w:rPr>
            <w:rFonts w:ascii="Times New Roman" w:eastAsia="Times New Roman" w:hAnsi="Times New Roman" w:cs="Times New Roman"/>
            <w:color w:val="0000FF"/>
            <w:sz w:val="22"/>
            <w:szCs w:val="24"/>
            <w:u w:val="single"/>
          </w:rPr>
          <w:t>Abed.Nader@dps.texas.gov</w:t>
        </w:r>
      </w:hyperlink>
    </w:p>
    <w:p w14:paraId="2EDE65B2"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Texas Department of Public Safety</w:t>
      </w:r>
    </w:p>
    <w:p w14:paraId="24F023F3"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5805 North Lamar Boulevard</w:t>
      </w:r>
    </w:p>
    <w:p w14:paraId="2B9FE34A"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Austin, TX 78752</w:t>
      </w:r>
    </w:p>
    <w:p w14:paraId="2FDF68B2" w14:textId="77777777" w:rsidR="00E625D8" w:rsidRPr="00E625D8" w:rsidRDefault="00E625D8" w:rsidP="00E625D8">
      <w:pPr>
        <w:spacing w:after="12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ab/>
        <w:t xml:space="preserve">  (512) 424-5793</w:t>
      </w:r>
    </w:p>
    <w:p w14:paraId="28C05433" w14:textId="77777777" w:rsidR="001B3B9A" w:rsidRDefault="001B3B9A" w:rsidP="001B3B9A">
      <w:pPr>
        <w:pStyle w:val="BodyText"/>
        <w:spacing w:after="120"/>
      </w:pPr>
    </w:p>
    <w:p w14:paraId="756AF2B4" w14:textId="77777777" w:rsidR="001B3B9A" w:rsidRPr="001B3B9A" w:rsidRDefault="001B3B9A" w:rsidP="001B3B9A">
      <w:pPr>
        <w:pStyle w:val="BodyText"/>
        <w:spacing w:after="120"/>
      </w:pPr>
      <w:r w:rsidRPr="001B3B9A">
        <w:lastRenderedPageBreak/>
        <w:t>Representing the Department of State Health Services’ Injury Epidemiology &amp; Surveillance Branch, which houses the EMS &amp; Trauma Registries (MAVEN), is Dan Dao, MPH. Dan is the Branch Manager and works collaboratively with the registry’s project manager on forwarding the important efforts in the linking process of EMS and Hospital data with crash records.  Dan is a subject matter expert on the EMS &amp; Trauma Registries and has expertise with the epidemiology of injuries associated with and factors related to motor vehicle crashes.</w:t>
      </w:r>
    </w:p>
    <w:p w14:paraId="22EDDCDA" w14:textId="77777777" w:rsidR="001B3B9A" w:rsidRPr="001B3B9A" w:rsidRDefault="001B3B9A" w:rsidP="001B3B9A">
      <w:pPr>
        <w:pStyle w:val="ListBullet"/>
        <w:spacing w:after="0"/>
      </w:pPr>
      <w:r w:rsidRPr="001B3B9A">
        <w:t xml:space="preserve">Dan Dao, MPH, Branch Manager </w:t>
      </w:r>
    </w:p>
    <w:p w14:paraId="1A3E5B9C" w14:textId="1D5B5DFC" w:rsidR="001B3B9A" w:rsidRPr="001B3B9A" w:rsidRDefault="00AA755D" w:rsidP="001B3B9A">
      <w:pPr>
        <w:pStyle w:val="ListBullet"/>
        <w:numPr>
          <w:ilvl w:val="0"/>
          <w:numId w:val="0"/>
        </w:numPr>
        <w:spacing w:after="0"/>
        <w:ind w:left="864"/>
      </w:pPr>
      <w:hyperlink r:id="rId10" w:history="1">
        <w:r w:rsidR="00684ED7" w:rsidRPr="006E65FC">
          <w:rPr>
            <w:rStyle w:val="Hyperlink"/>
          </w:rPr>
          <w:t>Dan.Dao@dshs.gov</w:t>
        </w:r>
      </w:hyperlink>
    </w:p>
    <w:p w14:paraId="654D1CED" w14:textId="77777777" w:rsidR="001B3B9A" w:rsidRPr="001B3B9A" w:rsidRDefault="001B3B9A" w:rsidP="001B3B9A">
      <w:pPr>
        <w:pStyle w:val="ListBullet"/>
        <w:numPr>
          <w:ilvl w:val="0"/>
          <w:numId w:val="0"/>
        </w:numPr>
        <w:spacing w:after="0"/>
        <w:ind w:left="864"/>
      </w:pPr>
      <w:r w:rsidRPr="001B3B9A">
        <w:t>Injury Epidemiology &amp; Surveillance Branch</w:t>
      </w:r>
    </w:p>
    <w:p w14:paraId="5A5BA536" w14:textId="77777777" w:rsidR="001B3B9A" w:rsidRPr="001B3B9A" w:rsidRDefault="001B3B9A" w:rsidP="001B3B9A">
      <w:pPr>
        <w:pStyle w:val="ListBullet"/>
        <w:numPr>
          <w:ilvl w:val="0"/>
          <w:numId w:val="0"/>
        </w:numPr>
        <w:spacing w:after="0"/>
        <w:ind w:left="864"/>
      </w:pPr>
      <w:r w:rsidRPr="001B3B9A">
        <w:t>Texas Department of State Health Services</w:t>
      </w:r>
    </w:p>
    <w:p w14:paraId="08DDDECA" w14:textId="77777777" w:rsidR="001B3B9A" w:rsidRPr="001B3B9A" w:rsidRDefault="001B3B9A" w:rsidP="001B3B9A">
      <w:pPr>
        <w:pStyle w:val="ListBullet"/>
        <w:numPr>
          <w:ilvl w:val="0"/>
          <w:numId w:val="0"/>
        </w:numPr>
        <w:spacing w:after="0"/>
        <w:ind w:left="864"/>
      </w:pPr>
      <w:r w:rsidRPr="001B3B9A">
        <w:t>1100 West 49</w:t>
      </w:r>
      <w:r w:rsidRPr="001B3B9A">
        <w:rPr>
          <w:vertAlign w:val="superscript"/>
        </w:rPr>
        <w:t>th</w:t>
      </w:r>
      <w:r w:rsidRPr="001B3B9A">
        <w:t xml:space="preserve"> Street</w:t>
      </w:r>
    </w:p>
    <w:p w14:paraId="42B89A83" w14:textId="77777777" w:rsidR="001B3B9A" w:rsidRPr="001B3B9A" w:rsidRDefault="001B3B9A" w:rsidP="001B3B9A">
      <w:pPr>
        <w:pStyle w:val="ListBullet"/>
        <w:numPr>
          <w:ilvl w:val="0"/>
          <w:numId w:val="0"/>
        </w:numPr>
        <w:spacing w:after="0"/>
        <w:ind w:left="864"/>
      </w:pPr>
      <w:r w:rsidRPr="001B3B9A">
        <w:t>Austin, TX  78714</w:t>
      </w:r>
    </w:p>
    <w:p w14:paraId="3F0C7718" w14:textId="77777777" w:rsidR="001B3B9A" w:rsidRDefault="001B3B9A" w:rsidP="001B3B9A">
      <w:pPr>
        <w:pStyle w:val="ListBullet"/>
        <w:numPr>
          <w:ilvl w:val="0"/>
          <w:numId w:val="0"/>
        </w:numPr>
        <w:spacing w:after="180"/>
        <w:ind w:left="864"/>
      </w:pPr>
      <w:r w:rsidRPr="001B3B9A">
        <w:t>(512) 776-3575</w:t>
      </w:r>
    </w:p>
    <w:p w14:paraId="4A07B8E8" w14:textId="77777777" w:rsidR="00E625D8" w:rsidRPr="00E625D8" w:rsidRDefault="00E625D8" w:rsidP="00E625D8">
      <w:pPr>
        <w:spacing w:after="80" w:line="240" w:lineRule="auto"/>
        <w:ind w:left="504" w:firstLine="0"/>
        <w:rPr>
          <w:rFonts w:ascii="Book Antiqua" w:eastAsia="Times New Roman" w:hAnsi="Book Antiqua" w:cs="Times New Roman"/>
          <w:sz w:val="22"/>
          <w:szCs w:val="24"/>
        </w:rPr>
      </w:pPr>
    </w:p>
    <w:p w14:paraId="254D6E1B" w14:textId="19411920" w:rsidR="00E625D8" w:rsidRPr="00927382" w:rsidRDefault="00E625D8" w:rsidP="00927382">
      <w:pPr>
        <w:pStyle w:val="BodyText"/>
        <w:spacing w:after="120"/>
      </w:pPr>
      <w:r w:rsidRPr="00927382">
        <w:t>Representing the Office of Court Admin</w:t>
      </w:r>
      <w:r w:rsidR="00C86713">
        <w:t xml:space="preserve">istration is Thomas Sullivan. </w:t>
      </w:r>
      <w:r w:rsidRPr="00927382">
        <w:t xml:space="preserve">Thomas is </w:t>
      </w:r>
      <w:r w:rsidR="00456E2A">
        <w:t>the</w:t>
      </w:r>
      <w:r w:rsidRPr="00927382">
        <w:t xml:space="preserve"> Project Manager responsible for managing the </w:t>
      </w:r>
      <w:r w:rsidR="00FA7D7F" w:rsidRPr="00927382">
        <w:t xml:space="preserve">statewide </w:t>
      </w:r>
      <w:r w:rsidRPr="00927382">
        <w:t xml:space="preserve">eCitation Project. </w:t>
      </w:r>
    </w:p>
    <w:p w14:paraId="2685C2C6" w14:textId="77777777" w:rsidR="00E625D8" w:rsidRPr="00E625D8" w:rsidRDefault="00E625D8" w:rsidP="00E625D8">
      <w:pPr>
        <w:spacing w:after="80" w:line="240" w:lineRule="auto"/>
        <w:ind w:left="504" w:firstLine="0"/>
        <w:rPr>
          <w:rFonts w:ascii="Times New Roman" w:eastAsia="Times New Roman" w:hAnsi="Times New Roman" w:cs="Times New Roman"/>
          <w:color w:val="000000"/>
          <w:sz w:val="22"/>
        </w:rPr>
      </w:pPr>
    </w:p>
    <w:p w14:paraId="748DEBE9" w14:textId="77777777" w:rsidR="00E625D8" w:rsidRPr="00927382" w:rsidRDefault="00E625D8" w:rsidP="00927382">
      <w:pPr>
        <w:pStyle w:val="ListBullet"/>
        <w:spacing w:after="0"/>
        <w:ind w:left="864" w:hanging="360"/>
      </w:pPr>
      <w:r w:rsidRPr="00927382">
        <w:rPr>
          <w:rFonts w:eastAsia="Quattrocento"/>
        </w:rPr>
        <w:t xml:space="preserve">Thomas Sullivan, Project Manager </w:t>
      </w:r>
    </w:p>
    <w:p w14:paraId="64379F0F" w14:textId="77777777" w:rsidR="00E625D8" w:rsidRDefault="00AA755D" w:rsidP="00456E2A">
      <w:pPr>
        <w:pStyle w:val="ListBullet"/>
        <w:numPr>
          <w:ilvl w:val="0"/>
          <w:numId w:val="0"/>
        </w:numPr>
        <w:spacing w:after="0"/>
        <w:ind w:left="864"/>
      </w:pPr>
      <w:hyperlink r:id="rId11" w:history="1">
        <w:r w:rsidR="00456E2A" w:rsidRPr="00C25BFD">
          <w:rPr>
            <w:rStyle w:val="Hyperlink"/>
          </w:rPr>
          <w:t>Thomas.Sullivan@txcourts.gov</w:t>
        </w:r>
      </w:hyperlink>
    </w:p>
    <w:p w14:paraId="353E329A" w14:textId="77777777" w:rsidR="00E625D8" w:rsidRPr="00927382" w:rsidRDefault="00E625D8" w:rsidP="00927382">
      <w:pPr>
        <w:pStyle w:val="ListBullet"/>
        <w:numPr>
          <w:ilvl w:val="0"/>
          <w:numId w:val="0"/>
        </w:numPr>
        <w:spacing w:after="0"/>
        <w:ind w:left="864"/>
      </w:pPr>
      <w:r w:rsidRPr="00927382">
        <w:rPr>
          <w:rFonts w:eastAsia="Quattrocento"/>
        </w:rPr>
        <w:t>Information Services</w:t>
      </w:r>
    </w:p>
    <w:p w14:paraId="2E27FC96" w14:textId="77777777" w:rsidR="00E625D8" w:rsidRPr="00927382" w:rsidRDefault="00E625D8" w:rsidP="00927382">
      <w:pPr>
        <w:pStyle w:val="ListBullet"/>
        <w:numPr>
          <w:ilvl w:val="0"/>
          <w:numId w:val="0"/>
        </w:numPr>
        <w:spacing w:after="0"/>
        <w:ind w:left="864"/>
      </w:pPr>
      <w:r w:rsidRPr="00927382">
        <w:rPr>
          <w:rFonts w:eastAsia="Quattrocento"/>
        </w:rPr>
        <w:t>Office of Court Administration</w:t>
      </w:r>
    </w:p>
    <w:p w14:paraId="4F11DAA3" w14:textId="77777777" w:rsidR="00E625D8" w:rsidRPr="00927382" w:rsidRDefault="00E625D8" w:rsidP="00927382">
      <w:pPr>
        <w:pStyle w:val="ListBullet"/>
        <w:numPr>
          <w:ilvl w:val="0"/>
          <w:numId w:val="0"/>
        </w:numPr>
        <w:spacing w:after="0"/>
        <w:ind w:left="864"/>
      </w:pPr>
      <w:r w:rsidRPr="00927382">
        <w:rPr>
          <w:rFonts w:eastAsia="Quattrocento"/>
        </w:rPr>
        <w:t>205 W. 14th St</w:t>
      </w:r>
    </w:p>
    <w:p w14:paraId="7AFD7860" w14:textId="77777777" w:rsidR="00E625D8" w:rsidRPr="00927382" w:rsidRDefault="00E625D8" w:rsidP="00927382">
      <w:pPr>
        <w:pStyle w:val="ListBullet"/>
        <w:numPr>
          <w:ilvl w:val="0"/>
          <w:numId w:val="0"/>
        </w:numPr>
        <w:spacing w:after="0"/>
        <w:ind w:left="864"/>
      </w:pPr>
      <w:r w:rsidRPr="00927382">
        <w:rPr>
          <w:rFonts w:eastAsia="Quattrocento"/>
        </w:rPr>
        <w:t>Austin, TX  78701</w:t>
      </w:r>
    </w:p>
    <w:p w14:paraId="690000EB" w14:textId="77777777" w:rsidR="00E625D8" w:rsidRPr="00927382" w:rsidRDefault="00E625D8" w:rsidP="00927382">
      <w:pPr>
        <w:pStyle w:val="ListBullet"/>
        <w:numPr>
          <w:ilvl w:val="0"/>
          <w:numId w:val="0"/>
        </w:numPr>
        <w:spacing w:after="0"/>
        <w:ind w:left="864"/>
      </w:pPr>
      <w:r w:rsidRPr="00927382">
        <w:rPr>
          <w:rFonts w:eastAsia="Quattrocento"/>
        </w:rPr>
        <w:t>(512) 936-2632</w:t>
      </w:r>
    </w:p>
    <w:p w14:paraId="403035ED" w14:textId="77777777" w:rsidR="00E625D8" w:rsidRPr="00E625D8" w:rsidRDefault="00E625D8" w:rsidP="00E625D8">
      <w:pPr>
        <w:spacing w:after="120" w:line="240" w:lineRule="auto"/>
        <w:ind w:left="504" w:firstLine="0"/>
        <w:rPr>
          <w:rFonts w:ascii="Book Antiqua" w:eastAsia="Times New Roman" w:hAnsi="Book Antiqua" w:cs="Times New Roman"/>
          <w:sz w:val="22"/>
          <w:szCs w:val="24"/>
        </w:rPr>
      </w:pPr>
    </w:p>
    <w:p w14:paraId="149196EC" w14:textId="74050DFB" w:rsidR="00E625D8" w:rsidRPr="00E625D8" w:rsidRDefault="00E625D8" w:rsidP="00E625D8">
      <w:pPr>
        <w:spacing w:after="12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Representing State Law Enforcement is </w:t>
      </w:r>
      <w:r w:rsidR="00983724">
        <w:rPr>
          <w:rFonts w:ascii="Book Antiqua" w:eastAsia="Times New Roman" w:hAnsi="Book Antiqua" w:cs="Times New Roman"/>
          <w:sz w:val="22"/>
          <w:szCs w:val="24"/>
        </w:rPr>
        <w:t>Capt. Kevin Wilkie</w:t>
      </w:r>
      <w:r w:rsidRPr="00E625D8">
        <w:rPr>
          <w:rFonts w:ascii="Book Antiqua" w:eastAsia="Times New Roman" w:hAnsi="Book Antiqua" w:cs="Times New Roman"/>
          <w:sz w:val="22"/>
          <w:szCs w:val="24"/>
        </w:rPr>
        <w:t xml:space="preserve">.  He is a </w:t>
      </w:r>
      <w:r w:rsidR="00983724">
        <w:rPr>
          <w:rFonts w:ascii="Book Antiqua" w:eastAsia="Times New Roman" w:hAnsi="Book Antiqua" w:cs="Times New Roman"/>
          <w:sz w:val="22"/>
          <w:szCs w:val="24"/>
        </w:rPr>
        <w:t>captain</w:t>
      </w:r>
      <w:r w:rsidRPr="00E625D8">
        <w:rPr>
          <w:rFonts w:ascii="Book Antiqua" w:eastAsia="Times New Roman" w:hAnsi="Book Antiqua" w:cs="Times New Roman"/>
          <w:sz w:val="22"/>
          <w:szCs w:val="24"/>
        </w:rPr>
        <w:t xml:space="preserve"> with the Texas Highway Patrol Division of the Texas DPS.  </w:t>
      </w:r>
      <w:r w:rsidR="00983724">
        <w:rPr>
          <w:rFonts w:ascii="Book Antiqua" w:eastAsia="Times New Roman" w:hAnsi="Book Antiqua" w:cs="Times New Roman"/>
          <w:sz w:val="22"/>
          <w:szCs w:val="24"/>
        </w:rPr>
        <w:t>Captain Wilkie</w:t>
      </w:r>
      <w:r w:rsidRPr="00E625D8">
        <w:rPr>
          <w:rFonts w:ascii="Book Antiqua" w:eastAsia="Times New Roman" w:hAnsi="Book Antiqua" w:cs="Times New Roman"/>
          <w:sz w:val="22"/>
          <w:szCs w:val="24"/>
        </w:rPr>
        <w:t xml:space="preserve"> provides insight on enforcement citation issues, as well as the needs of the law enforcement officers who collect citation and crash data. </w:t>
      </w:r>
    </w:p>
    <w:p w14:paraId="3EF3B3D0" w14:textId="143AF8CE" w:rsidR="00E625D8" w:rsidRPr="00E625D8" w:rsidRDefault="00983724" w:rsidP="00A55BC1">
      <w:pPr>
        <w:pStyle w:val="ListParagraph"/>
        <w:numPr>
          <w:ilvl w:val="0"/>
          <w:numId w:val="21"/>
        </w:numPr>
        <w:tabs>
          <w:tab w:val="num" w:pos="864"/>
        </w:tabs>
        <w:spacing w:after="0" w:line="240" w:lineRule="auto"/>
        <w:rPr>
          <w:rFonts w:ascii="Book Antiqua" w:hAnsi="Book Antiqua"/>
          <w:szCs w:val="24"/>
          <w:u w:val="single"/>
        </w:rPr>
      </w:pPr>
      <w:r>
        <w:rPr>
          <w:rFonts w:ascii="Book Antiqua" w:hAnsi="Book Antiqua"/>
          <w:szCs w:val="24"/>
        </w:rPr>
        <w:t>Captain Kevin Wilkie</w:t>
      </w:r>
      <w:r w:rsidR="00841DBA">
        <w:rPr>
          <w:rFonts w:ascii="Book Antiqua" w:hAnsi="Book Antiqua"/>
          <w:szCs w:val="24"/>
        </w:rPr>
        <w:t>, Texas Highway Patrol Division</w:t>
      </w:r>
    </w:p>
    <w:p w14:paraId="2C234503" w14:textId="3DE19F49" w:rsidR="00E625D8" w:rsidRPr="00E625D8" w:rsidRDefault="00AA755D" w:rsidP="00E625D8">
      <w:pPr>
        <w:spacing w:after="0" w:line="240" w:lineRule="auto"/>
        <w:ind w:left="864" w:firstLine="0"/>
        <w:rPr>
          <w:rFonts w:ascii="Book Antiqua" w:eastAsia="Times New Roman" w:hAnsi="Book Antiqua" w:cs="Times New Roman"/>
          <w:sz w:val="22"/>
          <w:szCs w:val="24"/>
        </w:rPr>
      </w:pPr>
      <w:hyperlink r:id="rId12" w:history="1">
        <w:r w:rsidR="00684ED7" w:rsidRPr="006E65FC">
          <w:rPr>
            <w:rStyle w:val="Hyperlink"/>
            <w:rFonts w:ascii="Book Antiqua" w:hAnsi="Book Antiqua" w:cstheme="minorBidi"/>
            <w:szCs w:val="24"/>
          </w:rPr>
          <w:t>Kevin.Wilkie</w:t>
        </w:r>
        <w:r w:rsidR="00684ED7" w:rsidRPr="006E65FC">
          <w:rPr>
            <w:rStyle w:val="Hyperlink"/>
            <w:rFonts w:ascii="Book Antiqua" w:eastAsia="Times New Roman" w:hAnsi="Book Antiqua"/>
            <w:sz w:val="22"/>
            <w:szCs w:val="24"/>
          </w:rPr>
          <w:t>@dps.texas.gov</w:t>
        </w:r>
      </w:hyperlink>
      <w:r w:rsidR="00684ED7">
        <w:rPr>
          <w:rFonts w:ascii="Book Antiqua" w:eastAsia="Times New Roman" w:hAnsi="Book Antiqua" w:cs="Times New Roman"/>
          <w:sz w:val="22"/>
          <w:szCs w:val="24"/>
        </w:rPr>
        <w:t xml:space="preserve"> </w:t>
      </w:r>
    </w:p>
    <w:p w14:paraId="12EF9C28"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Texas Department of Public Safety </w:t>
      </w:r>
    </w:p>
    <w:p w14:paraId="0D466235"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5805 North Lamar Boulevard </w:t>
      </w:r>
    </w:p>
    <w:p w14:paraId="60323D28" w14:textId="77777777" w:rsidR="00E625D8" w:rsidRPr="00E625D8" w:rsidRDefault="00E625D8" w:rsidP="00E625D8">
      <w:pPr>
        <w:spacing w:after="0" w:line="240" w:lineRule="auto"/>
        <w:ind w:left="864" w:firstLine="0"/>
        <w:rPr>
          <w:rFonts w:ascii="Book Antiqua" w:eastAsia="Times New Roman" w:hAnsi="Book Antiqua" w:cs="Times New Roman"/>
          <w:b/>
          <w:bCs/>
          <w:sz w:val="22"/>
          <w:szCs w:val="24"/>
        </w:rPr>
      </w:pPr>
      <w:r w:rsidRPr="00E625D8">
        <w:rPr>
          <w:rFonts w:ascii="Book Antiqua" w:eastAsia="Times New Roman" w:hAnsi="Book Antiqua" w:cs="Times New Roman"/>
          <w:sz w:val="22"/>
          <w:szCs w:val="24"/>
        </w:rPr>
        <w:t xml:space="preserve">Austin, TX  78752 </w:t>
      </w:r>
    </w:p>
    <w:p w14:paraId="02610053" w14:textId="77777777" w:rsidR="00E625D8" w:rsidRPr="00E625D8" w:rsidRDefault="00E625D8" w:rsidP="00E625D8">
      <w:pPr>
        <w:spacing w:after="0" w:line="240" w:lineRule="auto"/>
        <w:ind w:left="864" w:firstLine="0"/>
        <w:rPr>
          <w:rFonts w:ascii="Book Antiqua" w:eastAsia="Times New Roman" w:hAnsi="Book Antiqua" w:cs="Times New Roman"/>
          <w:bCs/>
          <w:sz w:val="22"/>
          <w:szCs w:val="24"/>
        </w:rPr>
      </w:pPr>
      <w:r w:rsidRPr="00E625D8">
        <w:rPr>
          <w:rFonts w:ascii="Book Antiqua" w:eastAsia="Times New Roman" w:hAnsi="Book Antiqua" w:cs="Times New Roman"/>
          <w:bCs/>
          <w:sz w:val="22"/>
          <w:szCs w:val="24"/>
        </w:rPr>
        <w:t>(512) 424-2099</w:t>
      </w:r>
    </w:p>
    <w:p w14:paraId="5E562CFE"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p>
    <w:p w14:paraId="2633D05B" w14:textId="77777777" w:rsidR="00841DBA" w:rsidRDefault="00841DBA" w:rsidP="002B40A1">
      <w:pPr>
        <w:spacing w:after="120" w:line="240" w:lineRule="auto"/>
        <w:ind w:left="504" w:firstLine="0"/>
        <w:rPr>
          <w:rFonts w:ascii="Book Antiqua" w:eastAsia="Times New Roman" w:hAnsi="Book Antiqua" w:cs="Times New Roman"/>
          <w:sz w:val="22"/>
          <w:szCs w:val="24"/>
        </w:rPr>
      </w:pPr>
      <w:r>
        <w:rPr>
          <w:rFonts w:ascii="Book Antiqua" w:eastAsia="Times New Roman" w:hAnsi="Book Antiqua" w:cs="Times New Roman"/>
          <w:sz w:val="22"/>
          <w:szCs w:val="24"/>
        </w:rPr>
        <w:br w:type="page"/>
      </w:r>
    </w:p>
    <w:p w14:paraId="2B08F900" w14:textId="1C87F0F6" w:rsidR="00E625D8" w:rsidRPr="00E625D8" w:rsidRDefault="00E625D8" w:rsidP="002B40A1">
      <w:pPr>
        <w:spacing w:after="12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Representing the </w:t>
      </w:r>
      <w:r w:rsidR="002B40A1">
        <w:rPr>
          <w:rFonts w:ascii="Book Antiqua" w:eastAsia="Times New Roman" w:hAnsi="Book Antiqua" w:cs="Times New Roman"/>
          <w:sz w:val="22"/>
          <w:szCs w:val="24"/>
        </w:rPr>
        <w:t xml:space="preserve">Department of Motor Vehicles, which oversees vehicle titling and registration, and motor carriers, is Deputy Director of the Vehicle Titles and Registration Division, Tim Thompson. </w:t>
      </w:r>
    </w:p>
    <w:p w14:paraId="12452E9F" w14:textId="782C9C6A" w:rsidR="002B40A1" w:rsidRPr="00E625D8" w:rsidRDefault="002B40A1" w:rsidP="002B40A1">
      <w:pPr>
        <w:pStyle w:val="ListParagraph"/>
        <w:numPr>
          <w:ilvl w:val="0"/>
          <w:numId w:val="21"/>
        </w:numPr>
        <w:tabs>
          <w:tab w:val="num" w:pos="864"/>
        </w:tabs>
        <w:spacing w:after="0" w:line="240" w:lineRule="auto"/>
        <w:rPr>
          <w:rFonts w:ascii="Book Antiqua" w:hAnsi="Book Antiqua"/>
          <w:szCs w:val="24"/>
          <w:u w:val="single"/>
        </w:rPr>
      </w:pPr>
      <w:r>
        <w:rPr>
          <w:rFonts w:ascii="Book Antiqua" w:hAnsi="Book Antiqua"/>
          <w:szCs w:val="24"/>
        </w:rPr>
        <w:t>Tim Thompson</w:t>
      </w:r>
      <w:r w:rsidR="00841DBA">
        <w:rPr>
          <w:rFonts w:ascii="Book Antiqua" w:hAnsi="Book Antiqua"/>
          <w:szCs w:val="24"/>
        </w:rPr>
        <w:t>, Deputy Director</w:t>
      </w:r>
    </w:p>
    <w:p w14:paraId="031A5764" w14:textId="76F9C1A0" w:rsidR="002B40A1" w:rsidRPr="00E625D8" w:rsidRDefault="00AA755D" w:rsidP="002B40A1">
      <w:pPr>
        <w:spacing w:after="0" w:line="240" w:lineRule="auto"/>
        <w:ind w:left="864" w:firstLine="0"/>
        <w:rPr>
          <w:rFonts w:ascii="Book Antiqua" w:eastAsia="Times New Roman" w:hAnsi="Book Antiqua" w:cs="Times New Roman"/>
          <w:sz w:val="22"/>
          <w:szCs w:val="24"/>
        </w:rPr>
      </w:pPr>
      <w:hyperlink r:id="rId13" w:history="1">
        <w:r w:rsidR="00684ED7" w:rsidRPr="006E65FC">
          <w:rPr>
            <w:rStyle w:val="Hyperlink"/>
            <w:rFonts w:ascii="Book Antiqua" w:eastAsia="Times New Roman" w:hAnsi="Book Antiqua"/>
            <w:sz w:val="22"/>
            <w:szCs w:val="24"/>
          </w:rPr>
          <w:t>Tim.Thompson@txdmv.gov</w:t>
        </w:r>
      </w:hyperlink>
      <w:r w:rsidR="00684ED7">
        <w:rPr>
          <w:rFonts w:ascii="Book Antiqua" w:eastAsia="Times New Roman" w:hAnsi="Book Antiqua" w:cs="Times New Roman"/>
          <w:sz w:val="22"/>
          <w:szCs w:val="24"/>
        </w:rPr>
        <w:t xml:space="preserve"> </w:t>
      </w:r>
    </w:p>
    <w:p w14:paraId="249751B3" w14:textId="77777777" w:rsidR="002B40A1" w:rsidRPr="00E625D8" w:rsidRDefault="002B40A1" w:rsidP="002B40A1">
      <w:pPr>
        <w:spacing w:after="0" w:line="240" w:lineRule="auto"/>
        <w:ind w:left="864" w:firstLine="0"/>
        <w:rPr>
          <w:rFonts w:ascii="Book Antiqua" w:eastAsia="Times New Roman" w:hAnsi="Book Antiqua" w:cs="Times New Roman"/>
          <w:sz w:val="22"/>
          <w:szCs w:val="24"/>
        </w:rPr>
      </w:pPr>
      <w:r>
        <w:rPr>
          <w:rFonts w:ascii="Book Antiqua" w:eastAsia="Times New Roman" w:hAnsi="Book Antiqua" w:cs="Times New Roman"/>
          <w:sz w:val="22"/>
          <w:szCs w:val="24"/>
        </w:rPr>
        <w:t>Vehicle Titles and Registration Division</w:t>
      </w:r>
    </w:p>
    <w:p w14:paraId="5C26069C" w14:textId="77777777" w:rsidR="002B40A1" w:rsidRPr="00E625D8" w:rsidRDefault="002B40A1" w:rsidP="002B40A1">
      <w:pPr>
        <w:spacing w:after="0" w:line="240" w:lineRule="auto"/>
        <w:ind w:left="864" w:firstLine="0"/>
        <w:rPr>
          <w:rFonts w:ascii="Book Antiqua" w:eastAsia="Times New Roman" w:hAnsi="Book Antiqua" w:cs="Times New Roman"/>
          <w:sz w:val="22"/>
          <w:szCs w:val="24"/>
        </w:rPr>
      </w:pPr>
      <w:r>
        <w:rPr>
          <w:rFonts w:ascii="Book Antiqua" w:eastAsia="Times New Roman" w:hAnsi="Book Antiqua" w:cs="Times New Roman"/>
          <w:sz w:val="22"/>
          <w:szCs w:val="24"/>
        </w:rPr>
        <w:t>Texas Department of Motor Vehicles</w:t>
      </w:r>
    </w:p>
    <w:p w14:paraId="39D88390" w14:textId="77777777" w:rsidR="002B40A1" w:rsidRPr="00E625D8" w:rsidRDefault="002B40A1" w:rsidP="002B40A1">
      <w:pPr>
        <w:spacing w:after="0" w:line="240" w:lineRule="auto"/>
        <w:ind w:left="864" w:firstLine="0"/>
        <w:rPr>
          <w:rFonts w:ascii="Book Antiqua" w:eastAsia="Times New Roman" w:hAnsi="Book Antiqua" w:cs="Times New Roman"/>
          <w:sz w:val="22"/>
          <w:szCs w:val="24"/>
        </w:rPr>
      </w:pPr>
      <w:r>
        <w:rPr>
          <w:rFonts w:ascii="Book Antiqua" w:eastAsia="Times New Roman" w:hAnsi="Book Antiqua" w:cs="Times New Roman"/>
          <w:sz w:val="22"/>
          <w:szCs w:val="24"/>
        </w:rPr>
        <w:t>4000 Jackson Ave.,</w:t>
      </w:r>
    </w:p>
    <w:p w14:paraId="423BEC93" w14:textId="77777777" w:rsidR="002B40A1" w:rsidRPr="00E625D8" w:rsidRDefault="002B40A1" w:rsidP="002B40A1">
      <w:pPr>
        <w:spacing w:after="0" w:line="240" w:lineRule="auto"/>
        <w:ind w:left="864" w:firstLine="0"/>
        <w:rPr>
          <w:rFonts w:ascii="Book Antiqua" w:eastAsia="Times New Roman" w:hAnsi="Book Antiqua" w:cs="Times New Roman"/>
          <w:b/>
          <w:bCs/>
          <w:sz w:val="22"/>
          <w:szCs w:val="24"/>
        </w:rPr>
      </w:pPr>
      <w:r>
        <w:rPr>
          <w:rFonts w:ascii="Book Antiqua" w:eastAsia="Times New Roman" w:hAnsi="Book Antiqua" w:cs="Times New Roman"/>
          <w:sz w:val="22"/>
          <w:szCs w:val="24"/>
        </w:rPr>
        <w:t>Austin, TX, 78731</w:t>
      </w:r>
    </w:p>
    <w:p w14:paraId="0FEFA543" w14:textId="77777777" w:rsidR="002B40A1" w:rsidRPr="00E625D8" w:rsidRDefault="002B40A1" w:rsidP="002B40A1">
      <w:pPr>
        <w:spacing w:after="0" w:line="240" w:lineRule="auto"/>
        <w:ind w:left="864" w:firstLine="0"/>
        <w:rPr>
          <w:rFonts w:ascii="Book Antiqua" w:eastAsia="Times New Roman" w:hAnsi="Book Antiqua" w:cs="Times New Roman"/>
          <w:bCs/>
          <w:sz w:val="22"/>
          <w:szCs w:val="24"/>
        </w:rPr>
      </w:pPr>
      <w:r w:rsidRPr="00E625D8">
        <w:rPr>
          <w:rFonts w:ascii="Book Antiqua" w:eastAsia="Times New Roman" w:hAnsi="Book Antiqua" w:cs="Times New Roman"/>
          <w:bCs/>
          <w:sz w:val="22"/>
          <w:szCs w:val="24"/>
        </w:rPr>
        <w:t>(512) </w:t>
      </w:r>
      <w:r>
        <w:rPr>
          <w:rFonts w:ascii="Book Antiqua" w:eastAsia="Times New Roman" w:hAnsi="Book Antiqua" w:cs="Times New Roman"/>
          <w:bCs/>
          <w:sz w:val="22"/>
          <w:szCs w:val="24"/>
        </w:rPr>
        <w:t>465-4023</w:t>
      </w:r>
    </w:p>
    <w:p w14:paraId="77A3B75B" w14:textId="77777777" w:rsidR="00E625D8" w:rsidRPr="00E625D8" w:rsidRDefault="00E625D8" w:rsidP="00E625D8">
      <w:pPr>
        <w:spacing w:after="0" w:line="240" w:lineRule="auto"/>
        <w:ind w:left="864" w:firstLine="0"/>
        <w:rPr>
          <w:rFonts w:ascii="Book Antiqua" w:eastAsia="Times New Roman" w:hAnsi="Book Antiqua" w:cs="Times New Roman"/>
          <w:sz w:val="22"/>
          <w:szCs w:val="24"/>
        </w:rPr>
      </w:pPr>
    </w:p>
    <w:p w14:paraId="5EBE0ADA"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This group of individuals serves as the executive-level committee, as many are the managers of the individual core systems with the authority to make decisions regarding the functionality and accessibility of the systems.  </w:t>
      </w:r>
    </w:p>
    <w:p w14:paraId="3BB34382" w14:textId="77777777" w:rsidR="00E625D8" w:rsidRPr="00E625D8" w:rsidRDefault="00E625D8" w:rsidP="00E625D8">
      <w:pPr>
        <w:keepNext/>
        <w:spacing w:before="240" w:after="360" w:line="240" w:lineRule="auto"/>
        <w:ind w:left="1195" w:hanging="691"/>
        <w:jc w:val="left"/>
        <w:rPr>
          <w:rFonts w:ascii="Book Antiqua" w:eastAsia="Times New Roman" w:hAnsi="Book Antiqua" w:cs="Times New Roman"/>
          <w:b/>
          <w:sz w:val="26"/>
          <w:szCs w:val="24"/>
        </w:rPr>
      </w:pPr>
      <w:r w:rsidRPr="00E625D8">
        <w:rPr>
          <w:rFonts w:ascii="Book Antiqua" w:eastAsia="Times New Roman" w:hAnsi="Book Antiqua" w:cs="Times New Roman"/>
          <w:b/>
          <w:sz w:val="26"/>
          <w:szCs w:val="24"/>
        </w:rPr>
        <w:br w:type="page"/>
        <w:t>TRCC Operation</w:t>
      </w:r>
    </w:p>
    <w:p w14:paraId="6731A4CC"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As stated in the February 2, 2006 Federal Register (Vol. 71, No. 22), the Texas TRCC:  </w:t>
      </w:r>
    </w:p>
    <w:p w14:paraId="768C0664" w14:textId="77777777" w:rsidR="00E625D8" w:rsidRPr="00E625D8" w:rsidRDefault="00E625D8" w:rsidP="00A55BC1">
      <w:pPr>
        <w:numPr>
          <w:ilvl w:val="0"/>
          <w:numId w:val="19"/>
        </w:numPr>
        <w:spacing w:after="240" w:line="240" w:lineRule="auto"/>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Includes representatives from highway safety, highway infrastructure, law enforcement and adjudication, public health, injury control and motor carrier agencies and organizations;</w:t>
      </w:r>
    </w:p>
    <w:p w14:paraId="74DE13D3" w14:textId="77777777" w:rsidR="00E625D8" w:rsidRPr="00E625D8" w:rsidRDefault="00E625D8" w:rsidP="00A55BC1">
      <w:pPr>
        <w:numPr>
          <w:ilvl w:val="0"/>
          <w:numId w:val="19"/>
        </w:numPr>
        <w:spacing w:after="240" w:line="240" w:lineRule="auto"/>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Has authority to review any of the State</w:t>
      </w:r>
      <w:r w:rsidRPr="00E625D8">
        <w:rPr>
          <w:rFonts w:ascii="Times New Roman" w:eastAsia="Times New Roman" w:hAnsi="Times New Roman" w:cs="Times New Roman"/>
          <w:sz w:val="22"/>
          <w:szCs w:val="24"/>
        </w:rPr>
        <w:t>’</w:t>
      </w:r>
      <w:r w:rsidRPr="00E625D8">
        <w:rPr>
          <w:rFonts w:ascii="Book Antiqua" w:eastAsia="Times New Roman" w:hAnsi="Book Antiqua" w:cs="Times New Roman"/>
          <w:sz w:val="22"/>
          <w:szCs w:val="24"/>
        </w:rPr>
        <w:t>s highway safety data and traffic records systems and to review changes to such systems before the changes are implemented;</w:t>
      </w:r>
    </w:p>
    <w:p w14:paraId="06AB7C45" w14:textId="77777777" w:rsidR="00E625D8" w:rsidRPr="00E625D8" w:rsidRDefault="00E625D8" w:rsidP="00A55BC1">
      <w:pPr>
        <w:numPr>
          <w:ilvl w:val="0"/>
          <w:numId w:val="19"/>
        </w:numPr>
        <w:spacing w:after="240" w:line="240" w:lineRule="auto"/>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Provides a forum for the discussion of highway safety data and traffic records issues and report on any such issues to the agencies and the organizations in the State that create, maintain and use highway safety data and traffic records;</w:t>
      </w:r>
    </w:p>
    <w:p w14:paraId="7BCB04DB" w14:textId="77777777" w:rsidR="00E625D8" w:rsidRPr="00E625D8" w:rsidRDefault="00E625D8" w:rsidP="00A55BC1">
      <w:pPr>
        <w:numPr>
          <w:ilvl w:val="0"/>
          <w:numId w:val="19"/>
        </w:numPr>
        <w:spacing w:after="240" w:line="240" w:lineRule="auto"/>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Considers and coordinates the views of organizations in the State that are involved in the administration, collection and use of the highway safety data and traffic records system;</w:t>
      </w:r>
    </w:p>
    <w:p w14:paraId="368642B1" w14:textId="77777777" w:rsidR="00E625D8" w:rsidRPr="00E625D8" w:rsidRDefault="00E625D8" w:rsidP="00A55BC1">
      <w:pPr>
        <w:numPr>
          <w:ilvl w:val="0"/>
          <w:numId w:val="19"/>
        </w:numPr>
        <w:spacing w:after="240" w:line="240" w:lineRule="auto"/>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Represents the interests of the agencies and organizations within the traffic records system to outside organizations; and</w:t>
      </w:r>
    </w:p>
    <w:p w14:paraId="57B940F6" w14:textId="77777777" w:rsidR="00E625D8" w:rsidRPr="00E625D8" w:rsidRDefault="00E625D8" w:rsidP="00A55BC1">
      <w:pPr>
        <w:numPr>
          <w:ilvl w:val="0"/>
          <w:numId w:val="19"/>
        </w:numPr>
        <w:spacing w:after="240" w:line="240" w:lineRule="auto"/>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Reviews and evaluates new technologies to keep the highway safety data and traffic records systems up-to-date.</w:t>
      </w:r>
    </w:p>
    <w:p w14:paraId="78FE1433" w14:textId="77777777" w:rsidR="00E625D8" w:rsidRPr="00E625D8" w:rsidRDefault="00E625D8" w:rsidP="00E625D8">
      <w:pPr>
        <w:spacing w:after="0" w:line="240" w:lineRule="auto"/>
        <w:ind w:left="504" w:firstLine="0"/>
        <w:jc w:val="left"/>
        <w:rPr>
          <w:rFonts w:ascii="Times New Roman" w:eastAsia="Times New Roman" w:hAnsi="Times New Roman" w:cs="Times New Roman"/>
          <w:b/>
          <w:i/>
          <w:szCs w:val="24"/>
        </w:rPr>
      </w:pPr>
      <w:r w:rsidRPr="00E625D8">
        <w:rPr>
          <w:rFonts w:ascii="Times New Roman" w:eastAsia="Times New Roman" w:hAnsi="Times New Roman" w:cs="Times New Roman"/>
          <w:b/>
          <w:i/>
          <w:szCs w:val="24"/>
        </w:rPr>
        <w:t>Executive Charter</w:t>
      </w:r>
    </w:p>
    <w:p w14:paraId="4659EBE0" w14:textId="77777777" w:rsidR="00E625D8" w:rsidRPr="00E625D8" w:rsidRDefault="00E625D8" w:rsidP="00E625D8">
      <w:pPr>
        <w:spacing w:after="0" w:line="240" w:lineRule="auto"/>
        <w:ind w:left="504" w:firstLine="0"/>
        <w:jc w:val="left"/>
        <w:rPr>
          <w:rFonts w:ascii="Times New Roman" w:eastAsia="Times New Roman" w:hAnsi="Times New Roman" w:cs="Times New Roman"/>
          <w:sz w:val="22"/>
          <w:szCs w:val="24"/>
        </w:rPr>
      </w:pPr>
    </w:p>
    <w:p w14:paraId="02BADA41"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Whereas the State of Texas and local governmental agencies have concluded and recognized the need to create a committee to assist with the integration of Traffic Records information to enhance decision making in order to save lives and injuries on Texas highways;</w:t>
      </w:r>
    </w:p>
    <w:p w14:paraId="555395FA"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And, whereas the State of Texas and local governmental agencies have agreed to collaborate in the development and implementation of a Traffic Safety Information Systems Improvement Program to provide more timely, accurate, complete, uniform, integrated and accessible data to the traffic safety community;</w:t>
      </w:r>
    </w:p>
    <w:p w14:paraId="02AD71AA"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And, whereas the State of Texas and local governmental agencies have agreed to collaborate in the development and implementation of a Traffic Safety Information Systems Strategic Plan to assure that all components of the State Traffic Safety Information System Improvement Program are coordinated;</w:t>
      </w:r>
    </w:p>
    <w:p w14:paraId="52EE4912"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Therefore, the following Charter is hereby established to help in direction of a Traffic Records Coordinating Committee (TRCC) as agreed upo</w:t>
      </w:r>
      <w:r w:rsidR="004916A5">
        <w:rPr>
          <w:rFonts w:ascii="Book Antiqua" w:eastAsia="Times New Roman" w:hAnsi="Book Antiqua" w:cs="Times New Roman"/>
          <w:sz w:val="22"/>
          <w:szCs w:val="24"/>
        </w:rPr>
        <w:t>n by the participating agencies.</w:t>
      </w:r>
    </w:p>
    <w:p w14:paraId="1A7607DE" w14:textId="77777777" w:rsidR="00E625D8" w:rsidRPr="00E625D8" w:rsidRDefault="00E625D8" w:rsidP="00A55BC1">
      <w:pPr>
        <w:keepNext/>
        <w:numPr>
          <w:ilvl w:val="0"/>
          <w:numId w:val="3"/>
        </w:numPr>
        <w:spacing w:before="120" w:after="0" w:line="240" w:lineRule="auto"/>
        <w:ind w:left="900" w:hanging="396"/>
        <w:jc w:val="left"/>
        <w:outlineLvl w:val="3"/>
        <w:rPr>
          <w:rFonts w:ascii="Times New Roman" w:eastAsia="Times New Roman" w:hAnsi="Times New Roman" w:cs="Times New Roman"/>
          <w:b/>
          <w:i/>
          <w:szCs w:val="24"/>
        </w:rPr>
      </w:pPr>
      <w:r w:rsidRPr="00E625D8">
        <w:rPr>
          <w:rFonts w:ascii="Times New Roman" w:eastAsia="Times New Roman" w:hAnsi="Times New Roman" w:cs="Times New Roman"/>
          <w:b/>
          <w:i/>
          <w:szCs w:val="24"/>
        </w:rPr>
        <w:t>A.</w:t>
      </w:r>
      <w:r w:rsidRPr="00E625D8">
        <w:rPr>
          <w:rFonts w:ascii="Times New Roman" w:eastAsia="Times New Roman" w:hAnsi="Times New Roman" w:cs="Times New Roman"/>
          <w:b/>
          <w:i/>
          <w:szCs w:val="24"/>
        </w:rPr>
        <w:tab/>
        <w:t>Objective</w:t>
      </w:r>
    </w:p>
    <w:p w14:paraId="3D188F57"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provide an interagency Traffic Records Coordinating Committee (TRCC) composed of voting members from the Texas Department of Public Safety (TxDPS), Texas Department of Transportation (TxDOT), Texas Department of State Health Services (DSHS), Texas Department of Motor Vehicles (TxDMV) and The Office of Court Administration (TxOCA) whose purpose is to provide executive direction on all matters related to the Texas Traffic Safety Information Systems (TSIS) and the Traffic Safety Information Systems Improvement Program within the State.</w:t>
      </w:r>
    </w:p>
    <w:p w14:paraId="723FBF37" w14:textId="77777777" w:rsidR="00E625D8" w:rsidRPr="00E625D8" w:rsidRDefault="00E625D8" w:rsidP="00A55BC1">
      <w:pPr>
        <w:keepNext/>
        <w:numPr>
          <w:ilvl w:val="0"/>
          <w:numId w:val="3"/>
        </w:numPr>
        <w:spacing w:before="120" w:after="0" w:line="240" w:lineRule="auto"/>
        <w:ind w:left="900" w:hanging="396"/>
        <w:jc w:val="left"/>
        <w:outlineLvl w:val="3"/>
        <w:rPr>
          <w:rFonts w:ascii="Times New Roman" w:eastAsia="Times New Roman" w:hAnsi="Times New Roman" w:cs="Times New Roman"/>
          <w:b/>
          <w:i/>
          <w:szCs w:val="24"/>
        </w:rPr>
      </w:pPr>
      <w:r w:rsidRPr="00E625D8">
        <w:rPr>
          <w:rFonts w:ascii="Times New Roman" w:eastAsia="Times New Roman" w:hAnsi="Times New Roman" w:cs="Times New Roman"/>
          <w:b/>
          <w:i/>
          <w:szCs w:val="24"/>
        </w:rPr>
        <w:t>B.</w:t>
      </w:r>
      <w:r w:rsidRPr="00E625D8">
        <w:rPr>
          <w:rFonts w:ascii="Times New Roman" w:eastAsia="Times New Roman" w:hAnsi="Times New Roman" w:cs="Times New Roman"/>
          <w:b/>
          <w:i/>
          <w:szCs w:val="24"/>
        </w:rPr>
        <w:tab/>
        <w:t>TRCC Goals</w:t>
      </w:r>
    </w:p>
    <w:p w14:paraId="12978D2E"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improve the timeliness, accuracy, completeness, uniformity, and accessibility of the data of the state that is needed to identify priorities for national, state and local highways and traffic safety programs.</w:t>
      </w:r>
    </w:p>
    <w:p w14:paraId="5B0FDC46"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provide for the comprehensive collection, maintenance and dissemination of Texas traffic safety related data in order to set the direction for traffic safety improvement measures.</w:t>
      </w:r>
    </w:p>
    <w:p w14:paraId="0A825CF9"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ensure that all Traffic Safety Information Systems improvement projects move forward on schedule and within budget.</w:t>
      </w:r>
    </w:p>
    <w:p w14:paraId="46357361" w14:textId="77777777" w:rsidR="00E625D8" w:rsidRPr="00E625D8" w:rsidRDefault="00E625D8" w:rsidP="00A55BC1">
      <w:pPr>
        <w:keepNext/>
        <w:numPr>
          <w:ilvl w:val="0"/>
          <w:numId w:val="3"/>
        </w:numPr>
        <w:spacing w:before="120" w:after="240" w:line="240" w:lineRule="auto"/>
        <w:ind w:left="900" w:hanging="396"/>
        <w:jc w:val="left"/>
        <w:outlineLvl w:val="3"/>
        <w:rPr>
          <w:rFonts w:ascii="Times New Roman" w:eastAsia="Times New Roman" w:hAnsi="Times New Roman" w:cs="Times New Roman"/>
          <w:b/>
          <w:i/>
          <w:szCs w:val="24"/>
        </w:rPr>
      </w:pPr>
      <w:r w:rsidRPr="00E625D8">
        <w:rPr>
          <w:rFonts w:ascii="Times New Roman" w:eastAsia="Times New Roman" w:hAnsi="Times New Roman" w:cs="Times New Roman"/>
          <w:b/>
          <w:i/>
          <w:szCs w:val="24"/>
        </w:rPr>
        <w:t>C.</w:t>
      </w:r>
      <w:r w:rsidRPr="00E625D8">
        <w:rPr>
          <w:rFonts w:ascii="Times New Roman" w:eastAsia="Times New Roman" w:hAnsi="Times New Roman" w:cs="Times New Roman"/>
          <w:b/>
          <w:i/>
          <w:szCs w:val="24"/>
        </w:rPr>
        <w:tab/>
        <w:t>TRCC Authority</w:t>
      </w:r>
    </w:p>
    <w:p w14:paraId="0B982F8D" w14:textId="77777777" w:rsidR="00E625D8" w:rsidRPr="00E625D8" w:rsidRDefault="00E625D8" w:rsidP="004D3FBE">
      <w:pPr>
        <w:keepNext/>
        <w:tabs>
          <w:tab w:val="left" w:pos="450"/>
        </w:tabs>
        <w:spacing w:before="120" w:after="240" w:line="240" w:lineRule="auto"/>
        <w:ind w:left="450" w:firstLine="0"/>
        <w:jc w:val="left"/>
        <w:outlineLvl w:val="3"/>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operates under the authority of TxDOT and shall consist of voting members from TxDPS, TxDOT, DSHS, TxDMV and the TxOCA.</w:t>
      </w:r>
    </w:p>
    <w:p w14:paraId="6864E97F" w14:textId="77777777" w:rsidR="00E625D8" w:rsidRPr="00E625D8" w:rsidRDefault="00E625D8" w:rsidP="004916A5">
      <w:pPr>
        <w:keepNext/>
        <w:tabs>
          <w:tab w:val="left" w:pos="1350"/>
        </w:tabs>
        <w:spacing w:after="0" w:line="240" w:lineRule="auto"/>
        <w:ind w:left="414" w:firstLine="0"/>
        <w:jc w:val="left"/>
        <w:outlineLvl w:val="3"/>
        <w:rPr>
          <w:rFonts w:ascii="Book Antiqua" w:eastAsia="Times New Roman" w:hAnsi="Book Antiqua" w:cs="Times New Roman"/>
          <w:sz w:val="22"/>
          <w:szCs w:val="24"/>
        </w:rPr>
      </w:pPr>
      <w:r w:rsidRPr="00E625D8">
        <w:rPr>
          <w:rFonts w:ascii="Book Antiqua" w:eastAsia="Times New Roman" w:hAnsi="Book Antiqua" w:cs="Times New Roman"/>
          <w:sz w:val="22"/>
          <w:szCs w:val="24"/>
        </w:rPr>
        <w:t>Each member shall serve at the discretion of their Department Director and shall have</w:t>
      </w:r>
    </w:p>
    <w:p w14:paraId="025E8C99" w14:textId="77777777" w:rsidR="00E625D8" w:rsidRPr="00E625D8" w:rsidRDefault="00E625D8" w:rsidP="004916A5">
      <w:pPr>
        <w:keepNext/>
        <w:tabs>
          <w:tab w:val="left" w:pos="1350"/>
        </w:tabs>
        <w:spacing w:after="0" w:line="240" w:lineRule="auto"/>
        <w:ind w:left="414" w:firstLine="0"/>
        <w:jc w:val="left"/>
        <w:outlineLvl w:val="3"/>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the authority to recommend projects for funding to support the Texas Traffic Safety </w:t>
      </w:r>
    </w:p>
    <w:p w14:paraId="00448CCC" w14:textId="77777777" w:rsidR="00E625D8" w:rsidRPr="00E625D8" w:rsidRDefault="00E625D8" w:rsidP="004916A5">
      <w:pPr>
        <w:keepNext/>
        <w:tabs>
          <w:tab w:val="left" w:pos="1350"/>
        </w:tabs>
        <w:spacing w:after="0" w:line="240" w:lineRule="auto"/>
        <w:ind w:left="414" w:firstLine="0"/>
        <w:jc w:val="left"/>
        <w:outlineLvl w:val="3"/>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Information System Improvement Program.  Final funding authority resides with the </w:t>
      </w:r>
    </w:p>
    <w:p w14:paraId="60DA1EF7" w14:textId="77777777" w:rsidR="00E625D8" w:rsidRPr="00E625D8" w:rsidRDefault="00E625D8" w:rsidP="004916A5">
      <w:pPr>
        <w:keepNext/>
        <w:tabs>
          <w:tab w:val="left" w:pos="1350"/>
        </w:tabs>
        <w:spacing w:after="0" w:line="240" w:lineRule="auto"/>
        <w:ind w:left="414" w:firstLine="0"/>
        <w:jc w:val="left"/>
        <w:outlineLvl w:val="3"/>
        <w:rPr>
          <w:rFonts w:ascii="Book Antiqua" w:eastAsia="Times New Roman" w:hAnsi="Book Antiqua" w:cs="Times New Roman"/>
          <w:sz w:val="22"/>
          <w:szCs w:val="24"/>
        </w:rPr>
      </w:pPr>
      <w:r w:rsidRPr="00E625D8">
        <w:rPr>
          <w:rFonts w:ascii="Book Antiqua" w:eastAsia="Times New Roman" w:hAnsi="Book Antiqua" w:cs="Times New Roman"/>
          <w:sz w:val="22"/>
          <w:szCs w:val="24"/>
        </w:rPr>
        <w:t>Traffic Records Coordinator at the Texas Department of Transportation</w:t>
      </w:r>
    </w:p>
    <w:p w14:paraId="2AE2C4B1" w14:textId="77777777" w:rsidR="00E625D8" w:rsidRPr="00E625D8" w:rsidRDefault="00E625D8" w:rsidP="00A55BC1">
      <w:pPr>
        <w:keepNext/>
        <w:numPr>
          <w:ilvl w:val="0"/>
          <w:numId w:val="3"/>
        </w:numPr>
        <w:spacing w:before="120" w:after="240" w:line="240" w:lineRule="auto"/>
        <w:ind w:left="900" w:hanging="396"/>
        <w:jc w:val="left"/>
        <w:outlineLvl w:val="3"/>
        <w:rPr>
          <w:rFonts w:ascii="Times New Roman" w:eastAsia="Times New Roman" w:hAnsi="Times New Roman" w:cs="Times New Roman"/>
          <w:b/>
          <w:i/>
          <w:szCs w:val="24"/>
        </w:rPr>
      </w:pPr>
      <w:r w:rsidRPr="00E625D8">
        <w:rPr>
          <w:rFonts w:ascii="Times New Roman" w:eastAsia="Times New Roman" w:hAnsi="Times New Roman" w:cs="Times New Roman"/>
          <w:b/>
          <w:i/>
          <w:szCs w:val="24"/>
        </w:rPr>
        <w:t>D.</w:t>
      </w:r>
      <w:r w:rsidRPr="00E625D8">
        <w:rPr>
          <w:rFonts w:ascii="Times New Roman" w:eastAsia="Times New Roman" w:hAnsi="Times New Roman" w:cs="Times New Roman"/>
          <w:b/>
          <w:i/>
          <w:szCs w:val="24"/>
        </w:rPr>
        <w:tab/>
        <w:t>TRCC Purpose</w:t>
      </w:r>
    </w:p>
    <w:p w14:paraId="58A07126"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evaluate the effectiveness of the committee’s efforts to make improvements as needed.</w:t>
      </w:r>
    </w:p>
    <w:p w14:paraId="1E219726"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provide oversight to link state data systems within the state, such as systems that contain medical, economic data and crash information.</w:t>
      </w:r>
    </w:p>
    <w:p w14:paraId="09B04634"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provide oversight and investigate linking crash data to other crash data systems within the state with information relevant to crashes.</w:t>
      </w:r>
    </w:p>
    <w:p w14:paraId="4A81F19C"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ensure that all Traffic Safety Information System improvement projects meet and/or exceed the expectations of the above stated purposes.</w:t>
      </w:r>
    </w:p>
    <w:p w14:paraId="761EDAC4"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To provide oversight to the development of the State’s Traffic Safety Information System Strategic Plan.</w:t>
      </w:r>
    </w:p>
    <w:p w14:paraId="18BB7D07" w14:textId="77777777" w:rsidR="00E625D8" w:rsidRPr="00E625D8" w:rsidRDefault="00E625D8" w:rsidP="00A55BC1">
      <w:pPr>
        <w:keepNext/>
        <w:numPr>
          <w:ilvl w:val="0"/>
          <w:numId w:val="3"/>
        </w:numPr>
        <w:spacing w:before="240" w:after="240" w:line="240" w:lineRule="auto"/>
        <w:ind w:left="900" w:hanging="396"/>
        <w:jc w:val="left"/>
        <w:outlineLvl w:val="3"/>
        <w:rPr>
          <w:rFonts w:ascii="Times New Roman" w:eastAsia="Times New Roman" w:hAnsi="Times New Roman" w:cs="Times New Roman"/>
          <w:b/>
          <w:i/>
          <w:szCs w:val="24"/>
        </w:rPr>
      </w:pPr>
      <w:r w:rsidRPr="00E625D8">
        <w:rPr>
          <w:rFonts w:ascii="Times New Roman" w:eastAsia="Times New Roman" w:hAnsi="Times New Roman" w:cs="Times New Roman"/>
          <w:b/>
          <w:i/>
          <w:szCs w:val="24"/>
        </w:rPr>
        <w:t>E.</w:t>
      </w:r>
      <w:r w:rsidRPr="00E625D8">
        <w:rPr>
          <w:rFonts w:ascii="Times New Roman" w:eastAsia="Times New Roman" w:hAnsi="Times New Roman" w:cs="Times New Roman"/>
          <w:b/>
          <w:i/>
          <w:szCs w:val="24"/>
        </w:rPr>
        <w:tab/>
        <w:t>TRCC Duties and Responsibilities</w:t>
      </w:r>
    </w:p>
    <w:p w14:paraId="6BB837B4"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duties of the TRCC include but are not limited to:</w:t>
      </w:r>
    </w:p>
    <w:p w14:paraId="153DDD25"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provide executive direction and oversight for the current Traffic Safety Information Systems.</w:t>
      </w:r>
    </w:p>
    <w:p w14:paraId="01598586"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provide executive direction and oversight for the Traffic Safety Information System Improvement Program.</w:t>
      </w:r>
    </w:p>
    <w:p w14:paraId="6264182E"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provide executive direction, oversight and formal approval of the Traffic Safety Information System Strategic Plan.</w:t>
      </w:r>
    </w:p>
    <w:p w14:paraId="350086E3"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have the authority to review any of the State’s highway safety data and traffic records systems and to review changes to the systems before the changes are implemented.</w:t>
      </w:r>
    </w:p>
    <w:p w14:paraId="7043802A"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provide a forum for discussion and reporting of highway safety data and traffic records issues back to the agencies and organizations that created maintain and use highway safety data and traffic records.</w:t>
      </w:r>
    </w:p>
    <w:p w14:paraId="6898B2F5"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consider and coordinate the views of organizations in the State that are involved in the administration, collection and use of the highway safety data and traffic records systems.</w:t>
      </w:r>
    </w:p>
    <w:p w14:paraId="451649D4"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represent the interests of the agencies and organizations within the traffic records system to outside organizations.</w:t>
      </w:r>
    </w:p>
    <w:p w14:paraId="031B2848" w14:textId="77777777" w:rsidR="00E625D8" w:rsidRPr="00E625D8" w:rsidRDefault="00E625D8" w:rsidP="00E625D8">
      <w:pPr>
        <w:spacing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The TRCC will review and evaluate new technologies to keep the highway safety data and traffic records systems up to date.</w:t>
      </w:r>
    </w:p>
    <w:p w14:paraId="43E4F29A" w14:textId="6339E3E6" w:rsidR="00E625D8" w:rsidRPr="00E625D8" w:rsidRDefault="00E625D8" w:rsidP="00E625D8">
      <w:pPr>
        <w:spacing w:after="0" w:line="240" w:lineRule="auto"/>
        <w:ind w:left="504" w:firstLine="0"/>
        <w:jc w:val="left"/>
        <w:rPr>
          <w:rFonts w:ascii="Times New Roman" w:eastAsia="Times New Roman" w:hAnsi="Times New Roman" w:cs="Times New Roman"/>
          <w:sz w:val="22"/>
          <w:szCs w:val="24"/>
        </w:rPr>
      </w:pPr>
      <w:r w:rsidRPr="00E625D8">
        <w:rPr>
          <w:rFonts w:ascii="Times New Roman" w:eastAsia="Times New Roman" w:hAnsi="Times New Roman" w:cs="Times New Roman"/>
          <w:sz w:val="22"/>
          <w:szCs w:val="24"/>
        </w:rPr>
        <w:t xml:space="preserve">I, </w:t>
      </w:r>
      <w:r w:rsidR="00A04CBC">
        <w:rPr>
          <w:rFonts w:ascii="Times New Roman" w:eastAsia="Times New Roman" w:hAnsi="Times New Roman" w:cs="Times New Roman"/>
          <w:sz w:val="22"/>
          <w:szCs w:val="24"/>
        </w:rPr>
        <w:t>Michael Chacon</w:t>
      </w:r>
      <w:r w:rsidRPr="00E625D8">
        <w:rPr>
          <w:rFonts w:ascii="Times New Roman" w:eastAsia="Times New Roman" w:hAnsi="Times New Roman" w:cs="Times New Roman"/>
          <w:sz w:val="22"/>
          <w:szCs w:val="24"/>
        </w:rPr>
        <w:t>, as TRCC Coordinator, hereby certify that this charter legally mandates the TRCC with specified functions as contained within</w:t>
      </w:r>
    </w:p>
    <w:p w14:paraId="413BCA60" w14:textId="77777777" w:rsidR="00E625D8" w:rsidRPr="00E625D8" w:rsidRDefault="00E625D8" w:rsidP="00E625D8">
      <w:pPr>
        <w:spacing w:after="0" w:line="240" w:lineRule="auto"/>
        <w:ind w:firstLine="0"/>
        <w:jc w:val="left"/>
        <w:rPr>
          <w:rFonts w:ascii="Times New Roman" w:eastAsia="Times New Roman" w:hAnsi="Times New Roman" w:cs="Times New Roman"/>
          <w:sz w:val="22"/>
          <w:szCs w:val="24"/>
        </w:rPr>
      </w:pPr>
    </w:p>
    <w:p w14:paraId="2DCF99D8" w14:textId="77777777" w:rsidR="00E625D8" w:rsidRPr="00E625D8" w:rsidRDefault="00E625D8" w:rsidP="00E625D8">
      <w:pPr>
        <w:spacing w:after="0" w:line="240" w:lineRule="auto"/>
        <w:ind w:left="504" w:firstLine="0"/>
        <w:jc w:val="left"/>
        <w:rPr>
          <w:rFonts w:ascii="Times New Roman" w:eastAsia="Times New Roman" w:hAnsi="Times New Roman" w:cs="Times New Roman"/>
          <w:sz w:val="22"/>
          <w:szCs w:val="24"/>
        </w:rPr>
      </w:pPr>
      <w:r w:rsidRPr="00E625D8">
        <w:rPr>
          <w:rFonts w:ascii="Times New Roman" w:eastAsia="Times New Roman" w:hAnsi="Times New Roman" w:cs="Times New Roman"/>
          <w:sz w:val="22"/>
          <w:szCs w:val="24"/>
        </w:rPr>
        <w:t>Signed</w:t>
      </w:r>
      <w:r w:rsidRPr="00E625D8">
        <w:rPr>
          <w:rFonts w:ascii="Times New Roman" w:eastAsia="Times New Roman" w:hAnsi="Times New Roman" w:cs="Times New Roman"/>
          <w:sz w:val="22"/>
          <w:szCs w:val="24"/>
        </w:rPr>
        <w:tab/>
      </w:r>
      <w:r w:rsidRPr="00E625D8">
        <w:rPr>
          <w:rFonts w:ascii="Times New Roman" w:eastAsia="Times New Roman" w:hAnsi="Times New Roman" w:cs="Times New Roman"/>
          <w:sz w:val="22"/>
          <w:szCs w:val="24"/>
        </w:rPr>
        <w:tab/>
      </w:r>
      <w:r w:rsidRPr="00E625D8">
        <w:rPr>
          <w:rFonts w:ascii="Times New Roman" w:eastAsia="Times New Roman" w:hAnsi="Times New Roman" w:cs="Times New Roman"/>
          <w:sz w:val="22"/>
          <w:szCs w:val="24"/>
        </w:rPr>
        <w:tab/>
      </w:r>
      <w:r w:rsidRPr="00E625D8">
        <w:rPr>
          <w:rFonts w:ascii="Times New Roman" w:eastAsia="Times New Roman" w:hAnsi="Times New Roman" w:cs="Times New Roman"/>
          <w:sz w:val="22"/>
          <w:szCs w:val="24"/>
        </w:rPr>
        <w:tab/>
      </w:r>
      <w:r w:rsidRPr="00E625D8">
        <w:rPr>
          <w:rFonts w:ascii="Times New Roman" w:eastAsia="Times New Roman" w:hAnsi="Times New Roman" w:cs="Times New Roman"/>
          <w:sz w:val="22"/>
          <w:szCs w:val="24"/>
        </w:rPr>
        <w:tab/>
      </w:r>
      <w:r w:rsidRPr="00E625D8">
        <w:rPr>
          <w:rFonts w:ascii="Times New Roman" w:eastAsia="Times New Roman" w:hAnsi="Times New Roman" w:cs="Times New Roman"/>
          <w:sz w:val="22"/>
          <w:szCs w:val="24"/>
        </w:rPr>
        <w:tab/>
      </w:r>
    </w:p>
    <w:p w14:paraId="104DCC90" w14:textId="77777777" w:rsidR="00E625D8" w:rsidRPr="00E625D8" w:rsidRDefault="00E625D8" w:rsidP="00E625D8">
      <w:pPr>
        <w:spacing w:after="0" w:line="240" w:lineRule="auto"/>
        <w:ind w:firstLine="0"/>
        <w:jc w:val="left"/>
        <w:rPr>
          <w:rFonts w:ascii="Times New Roman" w:eastAsia="Times New Roman" w:hAnsi="Times New Roman" w:cs="Times New Roman"/>
          <w:sz w:val="22"/>
          <w:szCs w:val="24"/>
        </w:rPr>
      </w:pPr>
    </w:p>
    <w:p w14:paraId="13AD62AB" w14:textId="77777777" w:rsidR="00E625D8" w:rsidRPr="00E625D8" w:rsidRDefault="00E625D8" w:rsidP="00E625D8">
      <w:pPr>
        <w:spacing w:after="0" w:line="240" w:lineRule="auto"/>
        <w:ind w:firstLine="0"/>
        <w:jc w:val="left"/>
        <w:rPr>
          <w:rFonts w:ascii="Times New Roman" w:eastAsia="Times New Roman" w:hAnsi="Times New Roman" w:cs="Times New Roman"/>
          <w:sz w:val="22"/>
          <w:szCs w:val="24"/>
        </w:rPr>
      </w:pPr>
    </w:p>
    <w:p w14:paraId="7DAEEFFE" w14:textId="77777777" w:rsidR="00E625D8" w:rsidRPr="00E625D8" w:rsidRDefault="00E625D8" w:rsidP="00E625D8">
      <w:pPr>
        <w:spacing w:after="0" w:line="240" w:lineRule="auto"/>
        <w:ind w:firstLine="0"/>
        <w:jc w:val="left"/>
        <w:rPr>
          <w:rFonts w:ascii="Times New Roman" w:eastAsia="Times New Roman" w:hAnsi="Times New Roman" w:cs="Times New Roman"/>
          <w:sz w:val="22"/>
          <w:szCs w:val="24"/>
        </w:rPr>
      </w:pPr>
    </w:p>
    <w:p w14:paraId="3B39D41E" w14:textId="77777777" w:rsidR="00E625D8" w:rsidRPr="00E625D8" w:rsidRDefault="00E625D8" w:rsidP="00E625D8">
      <w:pPr>
        <w:spacing w:after="0" w:line="240" w:lineRule="auto"/>
        <w:ind w:left="504" w:firstLine="0"/>
        <w:jc w:val="left"/>
        <w:rPr>
          <w:rFonts w:ascii="Times New Roman" w:eastAsia="Times New Roman" w:hAnsi="Times New Roman" w:cs="Times New Roman"/>
          <w:sz w:val="22"/>
          <w:szCs w:val="24"/>
        </w:rPr>
      </w:pPr>
      <w:r w:rsidRPr="00E625D8">
        <w:rPr>
          <w:rFonts w:ascii="Times New Roman" w:eastAsia="Times New Roman" w:hAnsi="Times New Roman" w:cs="Times New Roman"/>
          <w:sz w:val="22"/>
          <w:szCs w:val="24"/>
        </w:rPr>
        <w:t>______________________________________________</w:t>
      </w:r>
      <w:r w:rsidRPr="00E625D8">
        <w:rPr>
          <w:rFonts w:ascii="Times New Roman" w:eastAsia="Times New Roman" w:hAnsi="Times New Roman" w:cs="Times New Roman"/>
          <w:sz w:val="22"/>
          <w:szCs w:val="24"/>
        </w:rPr>
        <w:tab/>
        <w:t>________________________</w:t>
      </w:r>
    </w:p>
    <w:p w14:paraId="7D94D774" w14:textId="61BB8593" w:rsidR="00684ED7" w:rsidRDefault="00983724" w:rsidP="00E625D8">
      <w:pPr>
        <w:spacing w:after="0" w:line="240" w:lineRule="auto"/>
        <w:ind w:left="504" w:firstLine="0"/>
        <w:jc w:val="left"/>
        <w:rPr>
          <w:rFonts w:ascii="Times New Roman" w:eastAsia="Times New Roman" w:hAnsi="Times New Roman" w:cs="Times New Roman"/>
          <w:sz w:val="22"/>
          <w:szCs w:val="24"/>
        </w:rPr>
      </w:pPr>
      <w:r>
        <w:rPr>
          <w:rFonts w:ascii="Times New Roman" w:eastAsia="Times New Roman" w:hAnsi="Times New Roman" w:cs="Times New Roman"/>
          <w:sz w:val="22"/>
          <w:szCs w:val="24"/>
        </w:rPr>
        <w:t>Michael Chacon,</w:t>
      </w:r>
      <w:r w:rsidR="00E625D8" w:rsidRPr="00E625D8">
        <w:rPr>
          <w:rFonts w:ascii="Times New Roman" w:eastAsia="Times New Roman" w:hAnsi="Times New Roman" w:cs="Times New Roman"/>
          <w:sz w:val="22"/>
          <w:szCs w:val="24"/>
        </w:rPr>
        <w:t xml:space="preserve"> P.E., </w:t>
      </w:r>
      <w:r w:rsidR="00684ED7">
        <w:rPr>
          <w:rFonts w:ascii="Times New Roman" w:eastAsia="Times New Roman" w:hAnsi="Times New Roman" w:cs="Times New Roman"/>
          <w:sz w:val="22"/>
          <w:szCs w:val="24"/>
        </w:rPr>
        <w:tab/>
      </w:r>
      <w:r w:rsidR="00684ED7">
        <w:rPr>
          <w:rFonts w:ascii="Times New Roman" w:eastAsia="Times New Roman" w:hAnsi="Times New Roman" w:cs="Times New Roman"/>
          <w:sz w:val="22"/>
          <w:szCs w:val="24"/>
        </w:rPr>
        <w:tab/>
      </w:r>
      <w:r w:rsidR="00684ED7">
        <w:rPr>
          <w:rFonts w:ascii="Times New Roman" w:eastAsia="Times New Roman" w:hAnsi="Times New Roman" w:cs="Times New Roman"/>
          <w:sz w:val="22"/>
          <w:szCs w:val="24"/>
        </w:rPr>
        <w:tab/>
      </w:r>
      <w:r w:rsidR="00684ED7">
        <w:rPr>
          <w:rFonts w:ascii="Times New Roman" w:eastAsia="Times New Roman" w:hAnsi="Times New Roman" w:cs="Times New Roman"/>
          <w:sz w:val="22"/>
          <w:szCs w:val="24"/>
        </w:rPr>
        <w:tab/>
      </w:r>
      <w:r w:rsidR="00684ED7">
        <w:rPr>
          <w:rFonts w:ascii="Times New Roman" w:eastAsia="Times New Roman" w:hAnsi="Times New Roman" w:cs="Times New Roman"/>
          <w:sz w:val="22"/>
          <w:szCs w:val="24"/>
        </w:rPr>
        <w:tab/>
        <w:t>Date</w:t>
      </w:r>
    </w:p>
    <w:p w14:paraId="348B4BA8" w14:textId="22676C96" w:rsidR="00E625D8" w:rsidRPr="00E625D8" w:rsidRDefault="00E625D8" w:rsidP="00E625D8">
      <w:pPr>
        <w:spacing w:after="0" w:line="240" w:lineRule="auto"/>
        <w:ind w:left="504" w:firstLine="0"/>
        <w:jc w:val="left"/>
        <w:rPr>
          <w:rFonts w:ascii="Times New Roman" w:eastAsia="Times New Roman" w:hAnsi="Times New Roman" w:cs="Times New Roman"/>
          <w:sz w:val="22"/>
          <w:szCs w:val="24"/>
        </w:rPr>
      </w:pPr>
      <w:r w:rsidRPr="00E625D8">
        <w:rPr>
          <w:rFonts w:ascii="Times New Roman" w:eastAsia="Times New Roman" w:hAnsi="Times New Roman" w:cs="Times New Roman"/>
          <w:sz w:val="22"/>
          <w:szCs w:val="24"/>
        </w:rPr>
        <w:t>Texas Department of Transportation</w:t>
      </w:r>
      <w:r w:rsidRPr="00E625D8">
        <w:rPr>
          <w:rFonts w:ascii="Times New Roman" w:eastAsia="Times New Roman" w:hAnsi="Times New Roman" w:cs="Times New Roman"/>
          <w:sz w:val="22"/>
          <w:szCs w:val="24"/>
        </w:rPr>
        <w:tab/>
      </w:r>
    </w:p>
    <w:p w14:paraId="5EE22DD1" w14:textId="77777777" w:rsidR="00E625D8" w:rsidRPr="00E625D8" w:rsidRDefault="00E625D8" w:rsidP="00E625D8">
      <w:pPr>
        <w:spacing w:after="0" w:line="240" w:lineRule="auto"/>
        <w:ind w:left="504" w:firstLine="0"/>
        <w:jc w:val="left"/>
        <w:rPr>
          <w:rFonts w:ascii="Times New Roman" w:eastAsia="Times New Roman" w:hAnsi="Times New Roman" w:cs="Times New Roman"/>
          <w:sz w:val="22"/>
          <w:szCs w:val="24"/>
        </w:rPr>
      </w:pPr>
      <w:r w:rsidRPr="00E625D8">
        <w:rPr>
          <w:rFonts w:ascii="Times New Roman" w:eastAsia="Times New Roman" w:hAnsi="Times New Roman" w:cs="Times New Roman"/>
          <w:sz w:val="22"/>
          <w:szCs w:val="24"/>
        </w:rPr>
        <w:t>Traffic Operations Division Director</w:t>
      </w:r>
    </w:p>
    <w:p w14:paraId="26049733" w14:textId="77777777" w:rsidR="00E625D8" w:rsidRPr="00E625D8" w:rsidRDefault="00E625D8" w:rsidP="00E625D8">
      <w:pPr>
        <w:keepNext/>
        <w:tabs>
          <w:tab w:val="left" w:pos="1080"/>
        </w:tabs>
        <w:spacing w:after="120" w:line="240" w:lineRule="auto"/>
        <w:ind w:left="1584" w:hanging="1080"/>
        <w:jc w:val="left"/>
        <w:outlineLvl w:val="0"/>
        <w:rPr>
          <w:rFonts w:ascii="Book Antiqua" w:eastAsia="Times New Roman" w:hAnsi="Book Antiqua" w:cs="Times New Roman"/>
          <w:kern w:val="28"/>
          <w:sz w:val="22"/>
        </w:rPr>
      </w:pPr>
      <w:r w:rsidRPr="00E625D8">
        <w:rPr>
          <w:rFonts w:ascii="Book Antiqua" w:eastAsia="Times New Roman" w:hAnsi="Book Antiqua" w:cs="Times New Roman"/>
          <w:kern w:val="28"/>
          <w:sz w:val="22"/>
        </w:rPr>
        <w:t>TRCC Coordinator and Chair</w:t>
      </w:r>
    </w:p>
    <w:p w14:paraId="19294510" w14:textId="77777777" w:rsidR="00E625D8" w:rsidRPr="00E625D8" w:rsidRDefault="00E625D8" w:rsidP="00E625D8">
      <w:pPr>
        <w:keepNext/>
        <w:tabs>
          <w:tab w:val="left" w:pos="1080"/>
        </w:tabs>
        <w:spacing w:after="600" w:line="240" w:lineRule="auto"/>
        <w:ind w:left="1080" w:hanging="1080"/>
        <w:jc w:val="left"/>
        <w:outlineLvl w:val="0"/>
        <w:rPr>
          <w:rFonts w:ascii="Book Antiqua" w:eastAsia="Times New Roman" w:hAnsi="Book Antiqua" w:cs="Times New Roman"/>
          <w:b/>
          <w:kern w:val="28"/>
          <w:sz w:val="56"/>
          <w:szCs w:val="24"/>
        </w:rPr>
      </w:pPr>
      <w:r w:rsidRPr="00E625D8">
        <w:rPr>
          <w:rFonts w:ascii="Book Antiqua" w:eastAsia="Times New Roman" w:hAnsi="Book Antiqua" w:cs="Times New Roman"/>
          <w:b/>
          <w:kern w:val="28"/>
          <w:sz w:val="56"/>
          <w:szCs w:val="24"/>
        </w:rPr>
        <w:br w:type="page"/>
        <w:t>2.0</w:t>
      </w:r>
      <w:r w:rsidRPr="00E625D8">
        <w:rPr>
          <w:rFonts w:ascii="Book Antiqua" w:eastAsia="Times New Roman" w:hAnsi="Book Antiqua" w:cs="Times New Roman"/>
          <w:b/>
          <w:kern w:val="28"/>
          <w:sz w:val="56"/>
          <w:szCs w:val="24"/>
        </w:rPr>
        <w:tab/>
        <w:t>Assessment and Benchmarking</w:t>
      </w:r>
    </w:p>
    <w:p w14:paraId="5F4B3FDE" w14:textId="631D9475" w:rsidR="00E625D8" w:rsidRPr="00E625D8" w:rsidRDefault="00E625D8" w:rsidP="00A55BC1">
      <w:pPr>
        <w:keepNext/>
        <w:numPr>
          <w:ilvl w:val="0"/>
          <w:numId w:val="3"/>
        </w:numPr>
        <w:tabs>
          <w:tab w:val="left" w:pos="504"/>
        </w:tabs>
        <w:spacing w:before="480" w:after="480" w:line="240" w:lineRule="auto"/>
        <w:ind w:left="1109" w:hanging="1109"/>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2.1</w:t>
      </w:r>
      <w:r w:rsidRPr="00E625D8">
        <w:rPr>
          <w:rFonts w:ascii="Book Antiqua" w:eastAsia="Times New Roman" w:hAnsi="Book Antiqua" w:cs="Times New Roman"/>
          <w:b/>
          <w:sz w:val="32"/>
          <w:szCs w:val="24"/>
        </w:rPr>
        <w:tab/>
        <w:t>Status of the 20</w:t>
      </w:r>
      <w:r w:rsidR="00A04CBC">
        <w:rPr>
          <w:rFonts w:ascii="Book Antiqua" w:eastAsia="Times New Roman" w:hAnsi="Book Antiqua" w:cs="Times New Roman"/>
          <w:b/>
          <w:sz w:val="32"/>
          <w:szCs w:val="24"/>
        </w:rPr>
        <w:t>13</w:t>
      </w:r>
      <w:r w:rsidRPr="00E625D8">
        <w:rPr>
          <w:rFonts w:ascii="Book Antiqua" w:eastAsia="Times New Roman" w:hAnsi="Book Antiqua" w:cs="Times New Roman"/>
          <w:b/>
          <w:sz w:val="32"/>
          <w:szCs w:val="24"/>
        </w:rPr>
        <w:t xml:space="preserve"> Traffic Record Assessment Recommendations</w:t>
      </w:r>
    </w:p>
    <w:p w14:paraId="347E837D" w14:textId="79FB7328" w:rsidR="00E625D8" w:rsidRPr="00E625D8" w:rsidRDefault="00E625D8" w:rsidP="00A04CBC">
      <w:pPr>
        <w:spacing w:after="360" w:line="240" w:lineRule="auto"/>
        <w:ind w:left="504" w:firstLine="0"/>
        <w:rPr>
          <w:rFonts w:ascii="Book Antiqua" w:eastAsia="TimesNewRoman" w:hAnsi="Book Antiqua" w:cs="TimesNewRoman"/>
          <w:sz w:val="22"/>
        </w:rPr>
      </w:pPr>
      <w:r w:rsidRPr="00E625D8">
        <w:rPr>
          <w:rFonts w:ascii="Book Antiqua" w:eastAsia="Times New Roman" w:hAnsi="Book Antiqua" w:cs="Times New Roman"/>
          <w:sz w:val="22"/>
          <w:szCs w:val="24"/>
        </w:rPr>
        <w:t>In October 2007, TxDOT hosted a NHTSA Technical Assessment Team to conduct the State of Texas TRA.  The final TRA report made numerous recommendations.  The State then identified a general timeline for initiation or comple</w:t>
      </w:r>
      <w:r w:rsidR="00A04CBC">
        <w:rPr>
          <w:rFonts w:ascii="Book Antiqua" w:eastAsia="Times New Roman" w:hAnsi="Book Antiqua" w:cs="Times New Roman"/>
          <w:sz w:val="22"/>
          <w:szCs w:val="24"/>
        </w:rPr>
        <w:t xml:space="preserve">tion of those recommendations. </w:t>
      </w:r>
      <w:r w:rsidRPr="00E625D8">
        <w:rPr>
          <w:rFonts w:ascii="Book Antiqua" w:eastAsia="TimesNewRoman" w:hAnsi="Book Antiqua" w:cs="TimesNewRoman"/>
          <w:sz w:val="22"/>
        </w:rPr>
        <w:t>The State’s most recent assessment or update of its highway safety data and traffic records system was completed on</w:t>
      </w:r>
      <w:r w:rsidR="00212CC6">
        <w:rPr>
          <w:rFonts w:ascii="Book Antiqua" w:eastAsia="TimesNewRoman" w:hAnsi="Book Antiqua" w:cs="TimesNewRoman"/>
          <w:sz w:val="22"/>
        </w:rPr>
        <w:t xml:space="preserve"> 3/25/2013 which updated Texas'</w:t>
      </w:r>
      <w:r w:rsidRPr="00E625D8">
        <w:rPr>
          <w:rFonts w:ascii="Book Antiqua" w:eastAsia="TimesNewRoman" w:hAnsi="Book Antiqua" w:cs="TimesNewRoman"/>
          <w:sz w:val="22"/>
        </w:rPr>
        <w:t xml:space="preserve"> highway safety data and Traffic Records system to address each recommendation from the Assessment conducted on </w:t>
      </w:r>
      <w:r w:rsidRPr="00E625D8">
        <w:rPr>
          <w:rFonts w:ascii="Book Antiqua" w:eastAsia="TimesNewRoman" w:hAnsi="Book Antiqua" w:cs="Book Antiqua"/>
          <w:sz w:val="22"/>
        </w:rPr>
        <w:t>10/26/2007</w:t>
      </w:r>
      <w:r w:rsidRPr="00E625D8">
        <w:rPr>
          <w:rFonts w:ascii="Book Antiqua" w:eastAsia="TimesNewRoman" w:hAnsi="Book Antiqua" w:cs="TimesNewRoman"/>
          <w:sz w:val="22"/>
        </w:rPr>
        <w:t>. All updates contained within have been approved by the Traffic Records Coordinating Committee as of 5/10/</w:t>
      </w:r>
      <w:r w:rsidR="00A04CBC">
        <w:rPr>
          <w:rFonts w:ascii="Book Antiqua" w:eastAsia="TimesNewRoman" w:hAnsi="Book Antiqua" w:cs="TimesNewRoman"/>
          <w:sz w:val="22"/>
        </w:rPr>
        <w:t>20</w:t>
      </w:r>
      <w:r w:rsidRPr="00E625D8">
        <w:rPr>
          <w:rFonts w:ascii="Book Antiqua" w:eastAsia="TimesNewRoman" w:hAnsi="Book Antiqua" w:cs="TimesNewRoman"/>
          <w:sz w:val="22"/>
        </w:rPr>
        <w:t>16.</w:t>
      </w:r>
    </w:p>
    <w:p w14:paraId="74871970" w14:textId="77777777" w:rsidR="00E625D8" w:rsidRPr="00E625D8" w:rsidRDefault="00E625D8" w:rsidP="00E625D8">
      <w:pPr>
        <w:keepNext/>
        <w:spacing w:before="120" w:after="480" w:line="240" w:lineRule="auto"/>
        <w:ind w:left="576" w:hanging="1368"/>
        <w:jc w:val="left"/>
        <w:rPr>
          <w:rFonts w:ascii="Book Antiqua" w:eastAsia="Times New Roman" w:hAnsi="Book Antiqua" w:cs="Times New Roman"/>
          <w:b/>
          <w:sz w:val="26"/>
          <w:szCs w:val="26"/>
        </w:rPr>
      </w:pPr>
    </w:p>
    <w:p w14:paraId="7DE7E561" w14:textId="77777777" w:rsidR="00E625D8" w:rsidRPr="00E625D8" w:rsidRDefault="00E625D8" w:rsidP="00E625D8">
      <w:pPr>
        <w:keepNext/>
        <w:spacing w:before="120" w:after="480" w:line="240" w:lineRule="auto"/>
        <w:ind w:left="576" w:hanging="1368"/>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w:t>
      </w:r>
    </w:p>
    <w:tbl>
      <w:tblPr>
        <w:tblW w:w="1019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07"/>
        <w:gridCol w:w="5148"/>
        <w:gridCol w:w="1170"/>
        <w:gridCol w:w="1440"/>
        <w:gridCol w:w="1530"/>
      </w:tblGrid>
      <w:tr w:rsidR="00E625D8" w:rsidRPr="00E625D8" w14:paraId="12E3F104" w14:textId="77777777" w:rsidTr="00927382">
        <w:trPr>
          <w:cantSplit/>
        </w:trPr>
        <w:tc>
          <w:tcPr>
            <w:tcW w:w="907" w:type="dxa"/>
            <w:tcBorders>
              <w:top w:val="single" w:sz="12" w:space="0" w:color="auto"/>
              <w:bottom w:val="single" w:sz="6" w:space="0" w:color="auto"/>
            </w:tcBorders>
            <w:vAlign w:val="bottom"/>
          </w:tcPr>
          <w:p w14:paraId="4457B8A4"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5148" w:type="dxa"/>
            <w:tcBorders>
              <w:top w:val="single" w:sz="12" w:space="0" w:color="auto"/>
              <w:bottom w:val="single" w:sz="6" w:space="0" w:color="auto"/>
            </w:tcBorders>
            <w:vAlign w:val="bottom"/>
          </w:tcPr>
          <w:p w14:paraId="745355E6"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auto"/>
              <w:bottom w:val="single" w:sz="6" w:space="0" w:color="auto"/>
            </w:tcBorders>
            <w:vAlign w:val="bottom"/>
          </w:tcPr>
          <w:p w14:paraId="3C134F18"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440" w:type="dxa"/>
            <w:tcBorders>
              <w:top w:val="single" w:sz="12" w:space="0" w:color="auto"/>
              <w:bottom w:val="single" w:sz="6" w:space="0" w:color="auto"/>
            </w:tcBorders>
            <w:vAlign w:val="bottom"/>
          </w:tcPr>
          <w:p w14:paraId="4BCE0CFB"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auto"/>
              <w:bottom w:val="single" w:sz="6" w:space="0" w:color="auto"/>
            </w:tcBorders>
            <w:vAlign w:val="bottom"/>
          </w:tcPr>
          <w:p w14:paraId="3AD4DB0A"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3311B4AD" w14:textId="77777777" w:rsidTr="00927382">
        <w:trPr>
          <w:cantSplit/>
        </w:trPr>
        <w:tc>
          <w:tcPr>
            <w:tcW w:w="907" w:type="dxa"/>
            <w:tcBorders>
              <w:top w:val="single" w:sz="6" w:space="0" w:color="auto"/>
              <w:right w:val="nil"/>
            </w:tcBorders>
            <w:shd w:val="clear" w:color="auto" w:fill="D9D9D9"/>
          </w:tcPr>
          <w:p w14:paraId="4DA1ECE3"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1-A</w:t>
            </w:r>
          </w:p>
        </w:tc>
        <w:tc>
          <w:tcPr>
            <w:tcW w:w="5148" w:type="dxa"/>
            <w:tcBorders>
              <w:top w:val="single" w:sz="6" w:space="0" w:color="auto"/>
              <w:right w:val="nil"/>
            </w:tcBorders>
            <w:shd w:val="clear" w:color="auto" w:fill="D9D9D9"/>
          </w:tcPr>
          <w:p w14:paraId="5809906A"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Crash Information</w:t>
            </w:r>
          </w:p>
        </w:tc>
        <w:tc>
          <w:tcPr>
            <w:tcW w:w="1170" w:type="dxa"/>
            <w:tcBorders>
              <w:top w:val="single" w:sz="6" w:space="0" w:color="auto"/>
              <w:left w:val="nil"/>
              <w:right w:val="nil"/>
            </w:tcBorders>
            <w:shd w:val="clear" w:color="auto" w:fill="D9D9D9"/>
          </w:tcPr>
          <w:p w14:paraId="01F60515"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440" w:type="dxa"/>
            <w:tcBorders>
              <w:top w:val="single" w:sz="6" w:space="0" w:color="auto"/>
              <w:left w:val="nil"/>
              <w:right w:val="nil"/>
            </w:tcBorders>
            <w:shd w:val="clear" w:color="auto" w:fill="D9D9D9"/>
          </w:tcPr>
          <w:p w14:paraId="562DB08C"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top w:val="single" w:sz="6" w:space="0" w:color="auto"/>
              <w:left w:val="nil"/>
            </w:tcBorders>
            <w:shd w:val="clear" w:color="auto" w:fill="D9D9D9"/>
          </w:tcPr>
          <w:p w14:paraId="31DAD45D"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32035012" w14:textId="77777777" w:rsidTr="00927382">
        <w:trPr>
          <w:cantSplit/>
        </w:trPr>
        <w:tc>
          <w:tcPr>
            <w:tcW w:w="907" w:type="dxa"/>
          </w:tcPr>
          <w:p w14:paraId="494D0FDD"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1-A.2</w:t>
            </w:r>
          </w:p>
        </w:tc>
        <w:tc>
          <w:tcPr>
            <w:tcW w:w="5148" w:type="dxa"/>
          </w:tcPr>
          <w:p w14:paraId="2C6661E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 the data entry of backlogged reports by February 2008 as planned.</w:t>
            </w:r>
          </w:p>
        </w:tc>
        <w:tc>
          <w:tcPr>
            <w:tcW w:w="1170" w:type="dxa"/>
          </w:tcPr>
          <w:p w14:paraId="6EC6EC34" w14:textId="77777777" w:rsidR="00E625D8" w:rsidRPr="00E625D8" w:rsidRDefault="00E625D8" w:rsidP="00E625D8">
            <w:pPr>
              <w:spacing w:before="50" w:after="50" w:line="240" w:lineRule="auto"/>
              <w:ind w:right="-189"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440" w:type="dxa"/>
          </w:tcPr>
          <w:p w14:paraId="6060687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530" w:type="dxa"/>
          </w:tcPr>
          <w:p w14:paraId="6D93CA6F" w14:textId="13ED8B25" w:rsidR="00E625D8" w:rsidRPr="00E625D8" w:rsidRDefault="00C86713"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r w:rsidR="00FA7D7F">
              <w:rPr>
                <w:rFonts w:ascii="Book Antiqua" w:eastAsia="Times New Roman" w:hAnsi="Book Antiqua" w:cs="Times New Roman"/>
                <w:spacing w:val="-2"/>
                <w:sz w:val="18"/>
                <w:szCs w:val="18"/>
              </w:rPr>
              <w:t xml:space="preserve"> </w:t>
            </w:r>
          </w:p>
          <w:p w14:paraId="59C9E92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1F843AF8" w14:textId="77777777" w:rsidTr="00927382">
        <w:trPr>
          <w:cantSplit/>
        </w:trPr>
        <w:tc>
          <w:tcPr>
            <w:tcW w:w="907" w:type="dxa"/>
          </w:tcPr>
          <w:p w14:paraId="44238B85"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1-A.7</w:t>
            </w:r>
          </w:p>
        </w:tc>
        <w:tc>
          <w:tcPr>
            <w:tcW w:w="5148" w:type="dxa"/>
          </w:tcPr>
          <w:p w14:paraId="22AC440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 process to add the CRB-3C (commercial motor vehicle (CMV) Report) information to the CRIS database.</w:t>
            </w:r>
          </w:p>
        </w:tc>
        <w:tc>
          <w:tcPr>
            <w:tcW w:w="1170" w:type="dxa"/>
          </w:tcPr>
          <w:p w14:paraId="45B9E0A2"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440" w:type="dxa"/>
          </w:tcPr>
          <w:p w14:paraId="06EB93E0"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530" w:type="dxa"/>
          </w:tcPr>
          <w:p w14:paraId="1694B6DE" w14:textId="2377AB12" w:rsidR="00E625D8" w:rsidRPr="00E625D8" w:rsidRDefault="00FA7D7F"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p w14:paraId="623828D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4"/>
                <w:sz w:val="18"/>
                <w:szCs w:val="18"/>
              </w:rPr>
            </w:pPr>
          </w:p>
        </w:tc>
      </w:tr>
      <w:tr w:rsidR="00E625D8" w:rsidRPr="00E625D8" w14:paraId="61D41801" w14:textId="77777777" w:rsidTr="00927382">
        <w:trPr>
          <w:cantSplit/>
        </w:trPr>
        <w:tc>
          <w:tcPr>
            <w:tcW w:w="907" w:type="dxa"/>
          </w:tcPr>
          <w:p w14:paraId="2ED6F4AA"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1-A.8</w:t>
            </w:r>
          </w:p>
        </w:tc>
        <w:tc>
          <w:tcPr>
            <w:tcW w:w="5148" w:type="dxa"/>
          </w:tcPr>
          <w:p w14:paraId="0774FCE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Maintain the liaison role that DPS has with the over 2,000 local law enforcement agencies as the CRIS responsibility is transitioned to TxDOT.</w:t>
            </w:r>
          </w:p>
        </w:tc>
        <w:tc>
          <w:tcPr>
            <w:tcW w:w="1170" w:type="dxa"/>
          </w:tcPr>
          <w:p w14:paraId="2E179113"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DPS/TxDOT</w:t>
            </w:r>
          </w:p>
        </w:tc>
        <w:tc>
          <w:tcPr>
            <w:tcW w:w="1440" w:type="dxa"/>
          </w:tcPr>
          <w:p w14:paraId="5925473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530" w:type="dxa"/>
          </w:tcPr>
          <w:p w14:paraId="062AD7FD" w14:textId="0098FA45" w:rsidR="00E625D8" w:rsidRPr="00E625D8" w:rsidRDefault="00FA7D7F"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p w14:paraId="34ACBCC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7F1238C1" w14:textId="77777777" w:rsidTr="00927382">
        <w:trPr>
          <w:cantSplit/>
        </w:trPr>
        <w:tc>
          <w:tcPr>
            <w:tcW w:w="907" w:type="dxa"/>
          </w:tcPr>
          <w:p w14:paraId="20A9D128"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1-A.9</w:t>
            </w:r>
          </w:p>
        </w:tc>
        <w:tc>
          <w:tcPr>
            <w:tcW w:w="5148" w:type="dxa"/>
          </w:tcPr>
          <w:p w14:paraId="2DC9A980"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Consider integrating CMV processing into the routine crash processing effort.</w:t>
            </w:r>
          </w:p>
        </w:tc>
        <w:tc>
          <w:tcPr>
            <w:tcW w:w="1170" w:type="dxa"/>
          </w:tcPr>
          <w:p w14:paraId="2C784F4B"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440" w:type="dxa"/>
          </w:tcPr>
          <w:p w14:paraId="1E86C82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530" w:type="dxa"/>
          </w:tcPr>
          <w:p w14:paraId="521EB4FD" w14:textId="42993545" w:rsidR="00E625D8" w:rsidRPr="00E625D8" w:rsidRDefault="00FA7D7F" w:rsidP="00A04CBC">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tc>
      </w:tr>
    </w:tbl>
    <w:p w14:paraId="79184510"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07"/>
        <w:gridCol w:w="5148"/>
        <w:gridCol w:w="1170"/>
        <w:gridCol w:w="1530"/>
        <w:gridCol w:w="1530"/>
      </w:tblGrid>
      <w:tr w:rsidR="00E625D8" w:rsidRPr="00E625D8" w14:paraId="58E07A6C" w14:textId="77777777" w:rsidTr="00927382">
        <w:trPr>
          <w:cantSplit/>
        </w:trPr>
        <w:tc>
          <w:tcPr>
            <w:tcW w:w="907" w:type="dxa"/>
            <w:tcBorders>
              <w:top w:val="single" w:sz="12" w:space="0" w:color="000000"/>
              <w:left w:val="single" w:sz="6" w:space="0" w:color="000000"/>
              <w:bottom w:val="single" w:sz="6" w:space="0" w:color="000000"/>
              <w:right w:val="single" w:sz="6" w:space="0" w:color="000000"/>
            </w:tcBorders>
            <w:vAlign w:val="bottom"/>
          </w:tcPr>
          <w:p w14:paraId="331E67E1"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w:t>
            </w:r>
          </w:p>
          <w:p w14:paraId="30840053"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Reference</w:t>
            </w:r>
          </w:p>
          <w:p w14:paraId="530D44F8"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Number</w:t>
            </w:r>
          </w:p>
        </w:tc>
        <w:tc>
          <w:tcPr>
            <w:tcW w:w="5148" w:type="dxa"/>
            <w:tcBorders>
              <w:top w:val="single" w:sz="12" w:space="0" w:color="000000"/>
              <w:left w:val="single" w:sz="6" w:space="0" w:color="000000"/>
              <w:bottom w:val="single" w:sz="6" w:space="0" w:color="000000"/>
              <w:right w:val="single" w:sz="6" w:space="0" w:color="000000"/>
            </w:tcBorders>
            <w:vAlign w:val="bottom"/>
          </w:tcPr>
          <w:p w14:paraId="3F1BCF9C"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000000"/>
              <w:left w:val="single" w:sz="6" w:space="0" w:color="000000"/>
              <w:bottom w:val="single" w:sz="6" w:space="0" w:color="000000"/>
              <w:right w:val="single" w:sz="6" w:space="0" w:color="000000"/>
            </w:tcBorders>
            <w:vAlign w:val="bottom"/>
          </w:tcPr>
          <w:p w14:paraId="28F874A1"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530" w:type="dxa"/>
            <w:tcBorders>
              <w:top w:val="single" w:sz="12" w:space="0" w:color="000000"/>
              <w:left w:val="single" w:sz="6" w:space="0" w:color="000000"/>
              <w:bottom w:val="single" w:sz="6" w:space="0" w:color="000000"/>
              <w:right w:val="single" w:sz="6" w:space="0" w:color="000000"/>
            </w:tcBorders>
            <w:vAlign w:val="bottom"/>
          </w:tcPr>
          <w:p w14:paraId="5E9F1FF9"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000000"/>
              <w:left w:val="single" w:sz="6" w:space="0" w:color="000000"/>
              <w:bottom w:val="single" w:sz="6" w:space="0" w:color="000000"/>
              <w:right w:val="single" w:sz="6" w:space="0" w:color="000000"/>
            </w:tcBorders>
            <w:vAlign w:val="bottom"/>
          </w:tcPr>
          <w:p w14:paraId="199A8B58"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1F9ADFEA" w14:textId="77777777" w:rsidTr="00927382">
        <w:trPr>
          <w:cantSplit/>
        </w:trPr>
        <w:tc>
          <w:tcPr>
            <w:tcW w:w="907" w:type="dxa"/>
            <w:tcBorders>
              <w:top w:val="single" w:sz="6" w:space="0" w:color="000000"/>
            </w:tcBorders>
          </w:tcPr>
          <w:p w14:paraId="36C557B4"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1-A.1</w:t>
            </w:r>
          </w:p>
        </w:tc>
        <w:tc>
          <w:tcPr>
            <w:tcW w:w="5148" w:type="dxa"/>
            <w:tcBorders>
              <w:top w:val="single" w:sz="6" w:space="0" w:color="000000"/>
            </w:tcBorders>
          </w:tcPr>
          <w:p w14:paraId="4BC25F6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 formal plan to support electronic reporting of crash data and assure that the plan will allow an interface with local RMSs.</w:t>
            </w:r>
          </w:p>
        </w:tc>
        <w:tc>
          <w:tcPr>
            <w:tcW w:w="1170" w:type="dxa"/>
            <w:tcBorders>
              <w:top w:val="single" w:sz="6" w:space="0" w:color="000000"/>
            </w:tcBorders>
          </w:tcPr>
          <w:p w14:paraId="7AD278B5"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Borders>
              <w:top w:val="single" w:sz="6" w:space="0" w:color="000000"/>
            </w:tcBorders>
          </w:tcPr>
          <w:p w14:paraId="776DC1D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530" w:type="dxa"/>
            <w:tcBorders>
              <w:top w:val="single" w:sz="6" w:space="0" w:color="000000"/>
            </w:tcBorders>
          </w:tcPr>
          <w:p w14:paraId="00E656C1" w14:textId="0A607ED7" w:rsidR="00E625D8" w:rsidRPr="00E625D8" w:rsidRDefault="00A04CBC" w:rsidP="00A04CBC">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tc>
      </w:tr>
      <w:tr w:rsidR="00E625D8" w:rsidRPr="00E625D8" w14:paraId="6A64C3F5" w14:textId="77777777" w:rsidTr="00927382">
        <w:trPr>
          <w:cantSplit/>
        </w:trPr>
        <w:tc>
          <w:tcPr>
            <w:tcW w:w="907" w:type="dxa"/>
            <w:tcBorders>
              <w:top w:val="single" w:sz="4" w:space="0" w:color="000000"/>
            </w:tcBorders>
          </w:tcPr>
          <w:p w14:paraId="138CD786"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1-A.3</w:t>
            </w:r>
          </w:p>
        </w:tc>
        <w:tc>
          <w:tcPr>
            <w:tcW w:w="5148" w:type="dxa"/>
            <w:tcBorders>
              <w:top w:val="single" w:sz="4" w:space="0" w:color="000000"/>
            </w:tcBorders>
          </w:tcPr>
          <w:p w14:paraId="1D34E18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Establish a new standard data entry process upon completion of the backlog elimination efforts.  The new process should include electronically transmitted data, as well as paper reporting.</w:t>
            </w:r>
          </w:p>
        </w:tc>
        <w:tc>
          <w:tcPr>
            <w:tcW w:w="1170" w:type="dxa"/>
            <w:tcBorders>
              <w:top w:val="single" w:sz="4" w:space="0" w:color="000000"/>
            </w:tcBorders>
          </w:tcPr>
          <w:p w14:paraId="10BD79FD"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TxDOT/DPS</w:t>
            </w:r>
          </w:p>
        </w:tc>
        <w:tc>
          <w:tcPr>
            <w:tcW w:w="1530" w:type="dxa"/>
            <w:tcBorders>
              <w:top w:val="single" w:sz="4" w:space="0" w:color="000000"/>
            </w:tcBorders>
          </w:tcPr>
          <w:p w14:paraId="4FFD8AA1"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530" w:type="dxa"/>
            <w:tcBorders>
              <w:top w:val="single" w:sz="4" w:space="0" w:color="000000"/>
            </w:tcBorders>
          </w:tcPr>
          <w:p w14:paraId="4CBC2F05" w14:textId="1832613A" w:rsidR="00E625D8" w:rsidRPr="00E625D8" w:rsidRDefault="00A04CB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tc>
      </w:tr>
      <w:tr w:rsidR="00E625D8" w:rsidRPr="00E625D8" w14:paraId="756DD4AF" w14:textId="77777777" w:rsidTr="00927382">
        <w:trPr>
          <w:cantSplit/>
        </w:trPr>
        <w:tc>
          <w:tcPr>
            <w:tcW w:w="907" w:type="dxa"/>
            <w:tcBorders>
              <w:top w:val="single" w:sz="4" w:space="0" w:color="000000"/>
            </w:tcBorders>
          </w:tcPr>
          <w:p w14:paraId="36BE727C"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1-A.6</w:t>
            </w:r>
          </w:p>
        </w:tc>
        <w:tc>
          <w:tcPr>
            <w:tcW w:w="5148" w:type="dxa"/>
            <w:tcBorders>
              <w:top w:val="single" w:sz="4" w:space="0" w:color="000000"/>
            </w:tcBorders>
          </w:tcPr>
          <w:p w14:paraId="433AC8C7"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Pursue MMUCC compliance of the crash report form and the CRIS database.</w:t>
            </w:r>
          </w:p>
        </w:tc>
        <w:tc>
          <w:tcPr>
            <w:tcW w:w="1170" w:type="dxa"/>
            <w:tcBorders>
              <w:top w:val="single" w:sz="4" w:space="0" w:color="000000"/>
            </w:tcBorders>
          </w:tcPr>
          <w:p w14:paraId="413549F1"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Borders>
              <w:top w:val="single" w:sz="4" w:space="0" w:color="000000"/>
            </w:tcBorders>
          </w:tcPr>
          <w:p w14:paraId="34627F9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530" w:type="dxa"/>
            <w:tcBorders>
              <w:top w:val="single" w:sz="4" w:space="0" w:color="000000"/>
            </w:tcBorders>
          </w:tcPr>
          <w:p w14:paraId="41C67470" w14:textId="2F8601B1" w:rsidR="00E625D8" w:rsidRPr="00E625D8" w:rsidRDefault="00A04CB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 xml:space="preserve">On-going. NHTSA Go-Team MMUCC Assessment complete as of April 2016, Suspected Serious Injury (A) will be updated in accordance with </w:t>
            </w:r>
            <w:r w:rsidR="00B6715F">
              <w:rPr>
                <w:rFonts w:ascii="Book Antiqua" w:eastAsia="Times New Roman" w:hAnsi="Book Antiqua" w:cs="Times New Roman"/>
                <w:spacing w:val="-2"/>
                <w:sz w:val="18"/>
                <w:szCs w:val="18"/>
              </w:rPr>
              <w:t>FHWA</w:t>
            </w:r>
            <w:r>
              <w:rPr>
                <w:rFonts w:ascii="Book Antiqua" w:eastAsia="Times New Roman" w:hAnsi="Book Antiqua" w:cs="Times New Roman"/>
                <w:spacing w:val="-2"/>
                <w:sz w:val="18"/>
                <w:szCs w:val="18"/>
              </w:rPr>
              <w:t xml:space="preserve"> directive by April 2019.</w:t>
            </w:r>
          </w:p>
        </w:tc>
      </w:tr>
      <w:tr w:rsidR="00E625D8" w:rsidRPr="00E625D8" w14:paraId="71EECFFD" w14:textId="77777777" w:rsidTr="00927382">
        <w:trPr>
          <w:cantSplit/>
        </w:trPr>
        <w:tc>
          <w:tcPr>
            <w:tcW w:w="907" w:type="dxa"/>
          </w:tcPr>
          <w:p w14:paraId="11854246"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1-A.4</w:t>
            </w:r>
          </w:p>
        </w:tc>
        <w:tc>
          <w:tcPr>
            <w:tcW w:w="5148" w:type="dxa"/>
          </w:tcPr>
          <w:p w14:paraId="404C454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Include in the data entry process the ability to integrate with other databases, e.g., the driver and vehicle systems to auto-populate CRIS with driver vehicle information.</w:t>
            </w:r>
          </w:p>
        </w:tc>
        <w:tc>
          <w:tcPr>
            <w:tcW w:w="1170" w:type="dxa"/>
          </w:tcPr>
          <w:p w14:paraId="490AAA6E"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DPS/TxDOT</w:t>
            </w:r>
          </w:p>
        </w:tc>
        <w:tc>
          <w:tcPr>
            <w:tcW w:w="1530" w:type="dxa"/>
          </w:tcPr>
          <w:p w14:paraId="39391E8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Research completed/Long-term</w:t>
            </w:r>
          </w:p>
        </w:tc>
        <w:tc>
          <w:tcPr>
            <w:tcW w:w="1530" w:type="dxa"/>
          </w:tcPr>
          <w:p w14:paraId="5F559981" w14:textId="2EC46450" w:rsidR="002B40A1" w:rsidRPr="00E625D8" w:rsidRDefault="00A04CB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tc>
      </w:tr>
      <w:tr w:rsidR="00E625D8" w:rsidRPr="00E625D8" w14:paraId="18EFCAFE" w14:textId="77777777" w:rsidTr="00927382">
        <w:trPr>
          <w:cantSplit/>
        </w:trPr>
        <w:tc>
          <w:tcPr>
            <w:tcW w:w="907" w:type="dxa"/>
          </w:tcPr>
          <w:p w14:paraId="71AE0CDA"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1-A.5</w:t>
            </w:r>
          </w:p>
        </w:tc>
        <w:tc>
          <w:tcPr>
            <w:tcW w:w="5148" w:type="dxa"/>
          </w:tcPr>
          <w:p w14:paraId="3D2FEF6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 plan for improved accessibility to crash information where appropriate, i.e., web access for reporting and query capabilities.</w:t>
            </w:r>
          </w:p>
        </w:tc>
        <w:tc>
          <w:tcPr>
            <w:tcW w:w="1170" w:type="dxa"/>
          </w:tcPr>
          <w:p w14:paraId="7300CF2F"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Pr>
          <w:p w14:paraId="01192CD3" w14:textId="77777777" w:rsidR="00E625D8" w:rsidRPr="00E625D8" w:rsidRDefault="00E625D8" w:rsidP="00E625D8">
            <w:pPr>
              <w:spacing w:before="50" w:after="50" w:line="240" w:lineRule="auto"/>
              <w:ind w:right="-279" w:firstLine="0"/>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530" w:type="dxa"/>
          </w:tcPr>
          <w:p w14:paraId="6D2F31BD" w14:textId="24B9544F" w:rsidR="00A04CBC" w:rsidRDefault="00A04CBC" w:rsidP="00A04CBC">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Query was launched 12/2016 allowing the public to search for publicly available crash data. We provide public extract file for anyone wanting publicly available data and standard extract file for governmental agencies wanting crash data.</w:t>
            </w:r>
          </w:p>
          <w:p w14:paraId="51893CD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02CC6DCE" w14:textId="77777777" w:rsidTr="00927382">
        <w:trPr>
          <w:cantSplit/>
        </w:trPr>
        <w:tc>
          <w:tcPr>
            <w:tcW w:w="907" w:type="dxa"/>
          </w:tcPr>
          <w:p w14:paraId="424B1F4E"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1-A.11</w:t>
            </w:r>
          </w:p>
        </w:tc>
        <w:tc>
          <w:tcPr>
            <w:tcW w:w="5148" w:type="dxa"/>
          </w:tcPr>
          <w:p w14:paraId="56FCD38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 marketing plan to inform Texas safety partners about the availability of timely and quality crash data.</w:t>
            </w:r>
          </w:p>
        </w:tc>
        <w:tc>
          <w:tcPr>
            <w:tcW w:w="1170" w:type="dxa"/>
          </w:tcPr>
          <w:p w14:paraId="3C4C5E07"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Pr>
          <w:p w14:paraId="58C006E9" w14:textId="77777777" w:rsidR="00E625D8" w:rsidRPr="00E625D8" w:rsidRDefault="00E625D8" w:rsidP="00E625D8">
            <w:pPr>
              <w:spacing w:before="50" w:after="50" w:line="240" w:lineRule="auto"/>
              <w:ind w:right="-99"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59D606B7" w14:textId="77777777" w:rsidR="00E625D8" w:rsidRPr="00E625D8" w:rsidRDefault="00FA7D7F"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Ongoing</w:t>
            </w:r>
          </w:p>
        </w:tc>
      </w:tr>
    </w:tbl>
    <w:p w14:paraId="779D2AB6" w14:textId="77777777" w:rsidR="00E625D8" w:rsidRPr="00E625D8" w:rsidRDefault="00E625D8" w:rsidP="00E625D8">
      <w:pPr>
        <w:keepNext/>
        <w:spacing w:after="240" w:line="240" w:lineRule="auto"/>
        <w:ind w:left="576" w:hanging="1368"/>
        <w:jc w:val="left"/>
        <w:rPr>
          <w:rFonts w:ascii="Book Antiqua" w:eastAsia="Times New Roman" w:hAnsi="Book Antiqua" w:cs="Times New Roman"/>
          <w:b/>
          <w:sz w:val="26"/>
          <w:szCs w:val="26"/>
        </w:rPr>
      </w:pPr>
    </w:p>
    <w:p w14:paraId="637C6EC5" w14:textId="77777777" w:rsidR="00E625D8" w:rsidRPr="00E625D8" w:rsidRDefault="00E625D8" w:rsidP="00E625D8">
      <w:pPr>
        <w:spacing w:after="0" w:line="240" w:lineRule="auto"/>
        <w:ind w:firstLine="0"/>
        <w:jc w:val="left"/>
        <w:rPr>
          <w:rFonts w:ascii="Book Antiqua" w:eastAsia="Times New Roman" w:hAnsi="Book Antiqua" w:cs="Times New Roman"/>
          <w:b/>
          <w:sz w:val="26"/>
          <w:szCs w:val="26"/>
        </w:rPr>
      </w:pPr>
      <w:r w:rsidRPr="00E625D8">
        <w:rPr>
          <w:rFonts w:ascii="Times New Roman" w:eastAsia="Times New Roman" w:hAnsi="Times New Roman" w:cs="Times New Roman"/>
          <w:sz w:val="22"/>
          <w:szCs w:val="24"/>
        </w:rPr>
        <w:br w:type="page"/>
      </w:r>
    </w:p>
    <w:p w14:paraId="37B266A4" w14:textId="77777777" w:rsidR="00E625D8" w:rsidRPr="00E625D8" w:rsidRDefault="00E625D8" w:rsidP="00E625D8">
      <w:pPr>
        <w:keepNext/>
        <w:spacing w:after="240" w:line="240" w:lineRule="auto"/>
        <w:ind w:firstLine="0"/>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 (continued)</w:t>
      </w: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07"/>
        <w:gridCol w:w="5148"/>
        <w:gridCol w:w="1170"/>
        <w:gridCol w:w="1530"/>
        <w:gridCol w:w="1530"/>
      </w:tblGrid>
      <w:tr w:rsidR="00E625D8" w:rsidRPr="00E625D8" w14:paraId="0B736A6E" w14:textId="77777777" w:rsidTr="00927382">
        <w:trPr>
          <w:cantSplit/>
        </w:trPr>
        <w:tc>
          <w:tcPr>
            <w:tcW w:w="907" w:type="dxa"/>
            <w:tcBorders>
              <w:top w:val="single" w:sz="12" w:space="0" w:color="000000"/>
              <w:left w:val="single" w:sz="4" w:space="0" w:color="A6A6A6"/>
              <w:bottom w:val="single" w:sz="4" w:space="0" w:color="000000"/>
              <w:right w:val="single" w:sz="4" w:space="0" w:color="A6A6A6"/>
            </w:tcBorders>
            <w:vAlign w:val="bottom"/>
          </w:tcPr>
          <w:p w14:paraId="52186AB5"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w:t>
            </w:r>
          </w:p>
          <w:p w14:paraId="0DC28663"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Reference</w:t>
            </w:r>
          </w:p>
          <w:p w14:paraId="7AAA3544"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Number</w:t>
            </w:r>
          </w:p>
        </w:tc>
        <w:tc>
          <w:tcPr>
            <w:tcW w:w="5148" w:type="dxa"/>
            <w:tcBorders>
              <w:top w:val="single" w:sz="12" w:space="0" w:color="000000"/>
              <w:left w:val="single" w:sz="4" w:space="0" w:color="A6A6A6"/>
              <w:bottom w:val="single" w:sz="4" w:space="0" w:color="000000"/>
              <w:right w:val="single" w:sz="4" w:space="0" w:color="A6A6A6"/>
            </w:tcBorders>
            <w:vAlign w:val="bottom"/>
          </w:tcPr>
          <w:p w14:paraId="6ECA5F78"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000000"/>
              <w:left w:val="single" w:sz="4" w:space="0" w:color="A6A6A6"/>
              <w:bottom w:val="single" w:sz="4" w:space="0" w:color="000000"/>
              <w:right w:val="single" w:sz="4" w:space="0" w:color="A6A6A6"/>
            </w:tcBorders>
            <w:vAlign w:val="bottom"/>
          </w:tcPr>
          <w:p w14:paraId="64BD82D7"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530" w:type="dxa"/>
            <w:tcBorders>
              <w:top w:val="single" w:sz="12" w:space="0" w:color="000000"/>
              <w:left w:val="single" w:sz="4" w:space="0" w:color="A6A6A6"/>
              <w:bottom w:val="single" w:sz="4" w:space="0" w:color="000000"/>
              <w:right w:val="single" w:sz="4" w:space="0" w:color="A6A6A6"/>
            </w:tcBorders>
            <w:vAlign w:val="bottom"/>
          </w:tcPr>
          <w:p w14:paraId="555162DF"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000000"/>
              <w:left w:val="single" w:sz="4" w:space="0" w:color="A6A6A6"/>
              <w:bottom w:val="single" w:sz="4" w:space="0" w:color="000000"/>
              <w:right w:val="single" w:sz="4" w:space="0" w:color="A6A6A6"/>
            </w:tcBorders>
            <w:vAlign w:val="bottom"/>
          </w:tcPr>
          <w:p w14:paraId="2E4AED03"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026C65E9" w14:textId="77777777" w:rsidTr="00927382">
        <w:trPr>
          <w:cantSplit/>
        </w:trPr>
        <w:tc>
          <w:tcPr>
            <w:tcW w:w="907" w:type="dxa"/>
            <w:shd w:val="clear" w:color="auto" w:fill="D9D9D9"/>
          </w:tcPr>
          <w:p w14:paraId="65C6A55F"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1-B</w:t>
            </w:r>
          </w:p>
        </w:tc>
        <w:tc>
          <w:tcPr>
            <w:tcW w:w="5148" w:type="dxa"/>
            <w:tcBorders>
              <w:right w:val="nil"/>
            </w:tcBorders>
            <w:shd w:val="clear" w:color="auto" w:fill="D9D9D9"/>
          </w:tcPr>
          <w:p w14:paraId="10C31C2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Roadway Information</w:t>
            </w:r>
          </w:p>
        </w:tc>
        <w:tc>
          <w:tcPr>
            <w:tcW w:w="1170" w:type="dxa"/>
            <w:tcBorders>
              <w:left w:val="nil"/>
              <w:right w:val="nil"/>
            </w:tcBorders>
            <w:shd w:val="clear" w:color="auto" w:fill="D9D9D9"/>
          </w:tcPr>
          <w:p w14:paraId="281CF56B"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79FFC224" w14:textId="77777777" w:rsidR="00E625D8" w:rsidRPr="00E625D8" w:rsidRDefault="00E625D8" w:rsidP="00E625D8">
            <w:pPr>
              <w:spacing w:before="50" w:after="50" w:line="240" w:lineRule="auto"/>
              <w:ind w:right="-99"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63C7C8B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0C7C1305" w14:textId="77777777" w:rsidTr="00927382">
        <w:trPr>
          <w:cantSplit/>
        </w:trPr>
        <w:tc>
          <w:tcPr>
            <w:tcW w:w="907" w:type="dxa"/>
          </w:tcPr>
          <w:p w14:paraId="138E430F"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1-B.1</w:t>
            </w:r>
          </w:p>
        </w:tc>
        <w:tc>
          <w:tcPr>
            <w:tcW w:w="5148" w:type="dxa"/>
          </w:tcPr>
          <w:p w14:paraId="53AF5EC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Include local engineering and safety professionals in strategic planning for traffic records systems.  </w:t>
            </w:r>
          </w:p>
        </w:tc>
        <w:tc>
          <w:tcPr>
            <w:tcW w:w="1170" w:type="dxa"/>
          </w:tcPr>
          <w:p w14:paraId="09D30DD3"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TRCC</w:t>
            </w:r>
          </w:p>
        </w:tc>
        <w:tc>
          <w:tcPr>
            <w:tcW w:w="1530" w:type="dxa"/>
          </w:tcPr>
          <w:p w14:paraId="00C606DD" w14:textId="77777777" w:rsidR="00E625D8" w:rsidRPr="00E625D8" w:rsidRDefault="00E625D8" w:rsidP="00E625D8">
            <w:pPr>
              <w:spacing w:before="50" w:after="50" w:line="240" w:lineRule="auto"/>
              <w:ind w:right="-99"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530" w:type="dxa"/>
          </w:tcPr>
          <w:p w14:paraId="4801EA0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No progress to report</w:t>
            </w:r>
          </w:p>
        </w:tc>
      </w:tr>
      <w:tr w:rsidR="00E625D8" w:rsidRPr="00E625D8" w14:paraId="39E36E63" w14:textId="77777777" w:rsidTr="00927382">
        <w:trPr>
          <w:cantSplit/>
        </w:trPr>
        <w:tc>
          <w:tcPr>
            <w:tcW w:w="907" w:type="dxa"/>
          </w:tcPr>
          <w:p w14:paraId="0EF26B28"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1-B.2</w:t>
            </w:r>
          </w:p>
        </w:tc>
        <w:tc>
          <w:tcPr>
            <w:tcW w:w="5148" w:type="dxa"/>
          </w:tcPr>
          <w:p w14:paraId="050583D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Include representation on the Traffic Records Coordinating Committee of local engineering and safety professionals.</w:t>
            </w:r>
          </w:p>
        </w:tc>
        <w:tc>
          <w:tcPr>
            <w:tcW w:w="1170" w:type="dxa"/>
          </w:tcPr>
          <w:p w14:paraId="3F9EE229"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TRCC</w:t>
            </w:r>
          </w:p>
        </w:tc>
        <w:tc>
          <w:tcPr>
            <w:tcW w:w="1530" w:type="dxa"/>
          </w:tcPr>
          <w:p w14:paraId="4D5714B0" w14:textId="77777777" w:rsidR="00E625D8" w:rsidRPr="00E625D8" w:rsidRDefault="00E625D8" w:rsidP="00E625D8">
            <w:pPr>
              <w:spacing w:before="50" w:after="50" w:line="240" w:lineRule="auto"/>
              <w:ind w:right="-99"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Near-term</w:t>
            </w:r>
          </w:p>
        </w:tc>
        <w:tc>
          <w:tcPr>
            <w:tcW w:w="1530" w:type="dxa"/>
          </w:tcPr>
          <w:p w14:paraId="20C17CF4" w14:textId="18B9F7D3" w:rsidR="00E625D8" w:rsidRPr="00E625D8" w:rsidRDefault="00A04CB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Ongoing: Added David Freidenfeld to the TRCC representatives</w:t>
            </w:r>
          </w:p>
        </w:tc>
      </w:tr>
      <w:tr w:rsidR="00E625D8" w:rsidRPr="00E625D8" w14:paraId="48737993" w14:textId="77777777" w:rsidTr="00927382">
        <w:trPr>
          <w:cantSplit/>
        </w:trPr>
        <w:tc>
          <w:tcPr>
            <w:tcW w:w="907" w:type="dxa"/>
            <w:shd w:val="clear" w:color="auto" w:fill="D9D9D9"/>
          </w:tcPr>
          <w:p w14:paraId="650EAC52"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1-C</w:t>
            </w:r>
          </w:p>
        </w:tc>
        <w:tc>
          <w:tcPr>
            <w:tcW w:w="5148" w:type="dxa"/>
            <w:tcBorders>
              <w:right w:val="nil"/>
            </w:tcBorders>
            <w:shd w:val="clear" w:color="auto" w:fill="D9D9D9"/>
          </w:tcPr>
          <w:p w14:paraId="7EF5B641"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Vehicle Information</w:t>
            </w:r>
          </w:p>
        </w:tc>
        <w:tc>
          <w:tcPr>
            <w:tcW w:w="1170" w:type="dxa"/>
            <w:tcBorders>
              <w:left w:val="nil"/>
              <w:right w:val="nil"/>
            </w:tcBorders>
            <w:shd w:val="clear" w:color="auto" w:fill="D9D9D9"/>
          </w:tcPr>
          <w:p w14:paraId="335DCE1B"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30B8AA44" w14:textId="77777777" w:rsidR="00E625D8" w:rsidRPr="00E625D8" w:rsidRDefault="00E625D8" w:rsidP="00E625D8">
            <w:pPr>
              <w:spacing w:before="50" w:after="50" w:line="240" w:lineRule="auto"/>
              <w:ind w:right="-99" w:firstLine="0"/>
              <w:jc w:val="left"/>
              <w:rPr>
                <w:rFonts w:ascii="Book Antiqua" w:eastAsia="Times New Roman" w:hAnsi="Book Antiqua" w:cs="Times New Roman"/>
                <w:b/>
                <w:spacing w:val="-2"/>
                <w:sz w:val="18"/>
                <w:szCs w:val="18"/>
              </w:rPr>
            </w:pPr>
          </w:p>
        </w:tc>
        <w:tc>
          <w:tcPr>
            <w:tcW w:w="1530" w:type="dxa"/>
            <w:tcBorders>
              <w:left w:val="nil"/>
            </w:tcBorders>
            <w:shd w:val="clear" w:color="auto" w:fill="D9D9D9"/>
          </w:tcPr>
          <w:p w14:paraId="3768BEF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331296BA" w14:textId="77777777" w:rsidTr="00927382">
        <w:trPr>
          <w:cantSplit/>
        </w:trPr>
        <w:tc>
          <w:tcPr>
            <w:tcW w:w="907" w:type="dxa"/>
          </w:tcPr>
          <w:p w14:paraId="110BE6CE"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1-C.1</w:t>
            </w:r>
          </w:p>
        </w:tc>
        <w:tc>
          <w:tcPr>
            <w:tcW w:w="5148" w:type="dxa"/>
          </w:tcPr>
          <w:p w14:paraId="10A21D9E" w14:textId="77777777" w:rsidR="00E625D8" w:rsidRPr="00E625D8" w:rsidRDefault="00E625D8" w:rsidP="004916A5">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Participate actively in the new TRCC to assure that all opportunities to identify and incorporate into the </w:t>
            </w:r>
            <w:r w:rsidR="004916A5">
              <w:rPr>
                <w:rFonts w:ascii="Book Antiqua" w:eastAsia="Times New Roman" w:hAnsi="Book Antiqua" w:cs="Times New Roman"/>
                <w:spacing w:val="-2"/>
                <w:sz w:val="18"/>
                <w:szCs w:val="18"/>
              </w:rPr>
              <w:t>Registration and Title System (RTS) Refactored</w:t>
            </w:r>
            <w:r w:rsidRPr="00E625D8">
              <w:rPr>
                <w:rFonts w:ascii="Book Antiqua" w:eastAsia="Times New Roman" w:hAnsi="Book Antiqua" w:cs="Times New Roman"/>
                <w:spacing w:val="-2"/>
                <w:sz w:val="18"/>
                <w:szCs w:val="18"/>
              </w:rPr>
              <w:t xml:space="preserve"> system definition those features that would be useful to and from other components of the traffic records system are examined and adopted.  This is particularly true for using a common identifier for persons who are drivers and vehicle owners and to facilitate the desirable links with the CRIS.</w:t>
            </w:r>
          </w:p>
        </w:tc>
        <w:tc>
          <w:tcPr>
            <w:tcW w:w="1170" w:type="dxa"/>
          </w:tcPr>
          <w:p w14:paraId="3656F364"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TxDOT/ </w:t>
            </w:r>
            <w:r w:rsidR="002B40A1">
              <w:rPr>
                <w:rFonts w:ascii="Book Antiqua" w:eastAsia="Times New Roman" w:hAnsi="Book Antiqua" w:cs="Times New Roman"/>
                <w:spacing w:val="-2"/>
                <w:sz w:val="18"/>
                <w:szCs w:val="18"/>
              </w:rPr>
              <w:t>Tx</w:t>
            </w:r>
            <w:r w:rsidRPr="00E625D8">
              <w:rPr>
                <w:rFonts w:ascii="Book Antiqua" w:eastAsia="Times New Roman" w:hAnsi="Book Antiqua" w:cs="Times New Roman"/>
                <w:spacing w:val="-2"/>
                <w:sz w:val="18"/>
                <w:szCs w:val="18"/>
              </w:rPr>
              <w:t>DMV</w:t>
            </w:r>
          </w:p>
        </w:tc>
        <w:tc>
          <w:tcPr>
            <w:tcW w:w="1530" w:type="dxa"/>
          </w:tcPr>
          <w:p w14:paraId="40C4179F" w14:textId="77777777" w:rsidR="00E625D8" w:rsidRPr="00E625D8" w:rsidRDefault="00E625D8" w:rsidP="00E625D8">
            <w:pPr>
              <w:spacing w:before="50" w:after="50" w:line="240" w:lineRule="auto"/>
              <w:ind w:right="-99"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35EB0693" w14:textId="77777777" w:rsidR="00A04CBC" w:rsidRDefault="00A04CBC" w:rsidP="00A04CBC">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 CRIS is integrated with RTS.</w:t>
            </w:r>
          </w:p>
          <w:p w14:paraId="3DCB15DD" w14:textId="1A22BE79"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736247A1" w14:textId="77777777" w:rsidTr="00927382">
        <w:trPr>
          <w:cantSplit/>
        </w:trPr>
        <w:tc>
          <w:tcPr>
            <w:tcW w:w="907" w:type="dxa"/>
            <w:shd w:val="clear" w:color="auto" w:fill="D9D9D9"/>
          </w:tcPr>
          <w:p w14:paraId="6B2D366F"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1-D</w:t>
            </w:r>
          </w:p>
        </w:tc>
        <w:tc>
          <w:tcPr>
            <w:tcW w:w="5148" w:type="dxa"/>
            <w:tcBorders>
              <w:right w:val="nil"/>
            </w:tcBorders>
            <w:shd w:val="clear" w:color="auto" w:fill="D9D9D9"/>
          </w:tcPr>
          <w:p w14:paraId="408E2A7F"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Driver Information</w:t>
            </w:r>
          </w:p>
        </w:tc>
        <w:tc>
          <w:tcPr>
            <w:tcW w:w="1170" w:type="dxa"/>
            <w:tcBorders>
              <w:left w:val="nil"/>
              <w:right w:val="nil"/>
            </w:tcBorders>
            <w:shd w:val="clear" w:color="auto" w:fill="D9D9D9"/>
          </w:tcPr>
          <w:p w14:paraId="290132D0"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2E0725E3"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63454483"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54E8533F" w14:textId="77777777" w:rsidTr="00927382">
        <w:trPr>
          <w:cantSplit/>
        </w:trPr>
        <w:tc>
          <w:tcPr>
            <w:tcW w:w="907" w:type="dxa"/>
          </w:tcPr>
          <w:p w14:paraId="1C62D6DD" w14:textId="77777777" w:rsidR="00E625D8" w:rsidRPr="00E625D8" w:rsidRDefault="00E625D8" w:rsidP="00E625D8">
            <w:pPr>
              <w:spacing w:before="40" w:after="4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1-D.1</w:t>
            </w:r>
          </w:p>
        </w:tc>
        <w:tc>
          <w:tcPr>
            <w:tcW w:w="5148" w:type="dxa"/>
          </w:tcPr>
          <w:p w14:paraId="16D99B01" w14:textId="77777777" w:rsidR="00E625D8" w:rsidRPr="00E625D8" w:rsidRDefault="00E625D8" w:rsidP="00E625D8">
            <w:pPr>
              <w:spacing w:before="40" w:after="20" w:line="240" w:lineRule="auto"/>
              <w:ind w:firstLine="0"/>
              <w:jc w:val="left"/>
              <w:rPr>
                <w:rFonts w:eastAsia="Times New Roman" w:cs="Arial"/>
                <w:bCs/>
                <w:spacing w:val="-2"/>
                <w:sz w:val="18"/>
                <w:szCs w:val="18"/>
              </w:rPr>
            </w:pPr>
            <w:r w:rsidRPr="00E625D8">
              <w:rPr>
                <w:rFonts w:ascii="Book Antiqua" w:eastAsia="Times New Roman" w:hAnsi="Book Antiqua" w:cs="Times New Roman"/>
                <w:spacing w:val="-2"/>
                <w:sz w:val="18"/>
                <w:szCs w:val="18"/>
              </w:rPr>
              <w:t>Participate actively in the new TRCC to assure that all opportunities to identify and incorporate into the revised driver records system definition those features that would be useful to and useful from other components of the traffic records system are examined and adopted.  This is particularly true for using a common identifier for persons who are drivers and vehicle owners and to facilitate the desirable links with the CRIS.</w:t>
            </w:r>
          </w:p>
        </w:tc>
        <w:tc>
          <w:tcPr>
            <w:tcW w:w="1170" w:type="dxa"/>
          </w:tcPr>
          <w:p w14:paraId="351C2A1D" w14:textId="77777777" w:rsidR="00E625D8" w:rsidRPr="00E625D8" w:rsidRDefault="00E625D8" w:rsidP="00E625D8">
            <w:pPr>
              <w:spacing w:before="40" w:after="4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DPS</w:t>
            </w:r>
          </w:p>
        </w:tc>
        <w:tc>
          <w:tcPr>
            <w:tcW w:w="1530" w:type="dxa"/>
          </w:tcPr>
          <w:p w14:paraId="14886F95" w14:textId="77777777" w:rsidR="00E625D8" w:rsidRPr="00E625D8" w:rsidRDefault="00E625D8" w:rsidP="00E625D8">
            <w:pPr>
              <w:spacing w:before="40" w:after="4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512D60D3" w14:textId="1A271AC8" w:rsidR="00E625D8" w:rsidRPr="00E625D8" w:rsidRDefault="00A04CBC" w:rsidP="00E625D8">
            <w:pPr>
              <w:spacing w:before="40" w:after="40" w:line="240" w:lineRule="auto"/>
              <w:ind w:firstLine="0"/>
              <w:jc w:val="left"/>
              <w:rPr>
                <w:rFonts w:ascii="Book Antiqua" w:eastAsia="Times New Roman" w:hAnsi="Book Antiqua" w:cs="Times New Roman"/>
                <w:spacing w:val="-2"/>
                <w:sz w:val="18"/>
                <w:szCs w:val="18"/>
                <w:highlight w:val="yellow"/>
              </w:rPr>
            </w:pPr>
            <w:r>
              <w:rPr>
                <w:rFonts w:ascii="Book Antiqua" w:eastAsia="Times New Roman" w:hAnsi="Book Antiqua" w:cs="Times New Roman"/>
                <w:spacing w:val="-2"/>
                <w:sz w:val="18"/>
                <w:szCs w:val="18"/>
              </w:rPr>
              <w:t>Complete: CRIS is integrated with TLETS.</w:t>
            </w:r>
          </w:p>
        </w:tc>
      </w:tr>
      <w:tr w:rsidR="00E625D8" w:rsidRPr="00E625D8" w14:paraId="7B8591AE" w14:textId="77777777" w:rsidTr="00927382">
        <w:trPr>
          <w:cantSplit/>
        </w:trPr>
        <w:tc>
          <w:tcPr>
            <w:tcW w:w="907" w:type="dxa"/>
            <w:tcBorders>
              <w:right w:val="nil"/>
            </w:tcBorders>
            <w:shd w:val="clear" w:color="auto" w:fill="D9D9D9"/>
          </w:tcPr>
          <w:p w14:paraId="6FCE747F"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1-E</w:t>
            </w:r>
          </w:p>
        </w:tc>
        <w:tc>
          <w:tcPr>
            <w:tcW w:w="5148" w:type="dxa"/>
            <w:tcBorders>
              <w:right w:val="nil"/>
            </w:tcBorders>
            <w:shd w:val="clear" w:color="auto" w:fill="D9D9D9"/>
          </w:tcPr>
          <w:p w14:paraId="5E581975"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Citation/Adjudication Information</w:t>
            </w:r>
          </w:p>
        </w:tc>
        <w:tc>
          <w:tcPr>
            <w:tcW w:w="1170" w:type="dxa"/>
            <w:tcBorders>
              <w:left w:val="nil"/>
              <w:right w:val="nil"/>
            </w:tcBorders>
            <w:shd w:val="clear" w:color="auto" w:fill="D9D9D9"/>
          </w:tcPr>
          <w:p w14:paraId="74D577F1"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3C673B9B"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5F66883E"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5F7A5C39" w14:textId="77777777" w:rsidTr="00927382">
        <w:trPr>
          <w:cantSplit/>
        </w:trPr>
        <w:tc>
          <w:tcPr>
            <w:tcW w:w="907" w:type="dxa"/>
          </w:tcPr>
          <w:p w14:paraId="4E32B446" w14:textId="77777777" w:rsidR="00E625D8" w:rsidRPr="00E625D8" w:rsidRDefault="00E625D8" w:rsidP="00E625D8">
            <w:pPr>
              <w:spacing w:before="40" w:after="2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1-E.1</w:t>
            </w:r>
          </w:p>
        </w:tc>
        <w:tc>
          <w:tcPr>
            <w:tcW w:w="5148" w:type="dxa"/>
          </w:tcPr>
          <w:p w14:paraId="0A3AC935" w14:textId="77777777"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Oversee and facilitate communication related to electronic citation systems, between the judiciary and law enforcement agencies throughout the State, through the TRCC.</w:t>
            </w:r>
          </w:p>
        </w:tc>
        <w:tc>
          <w:tcPr>
            <w:tcW w:w="1170" w:type="dxa"/>
          </w:tcPr>
          <w:p w14:paraId="0C45BFB0" w14:textId="77777777" w:rsidR="00E625D8" w:rsidRPr="00E625D8" w:rsidRDefault="00E625D8" w:rsidP="00E625D8">
            <w:pPr>
              <w:spacing w:before="40" w:after="2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TRCC</w:t>
            </w:r>
          </w:p>
        </w:tc>
        <w:tc>
          <w:tcPr>
            <w:tcW w:w="1530" w:type="dxa"/>
          </w:tcPr>
          <w:p w14:paraId="6AD776B6" w14:textId="77777777"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099EBFDD" w14:textId="77777777" w:rsidR="00685E23" w:rsidRPr="00A04CBC" w:rsidRDefault="00E625D8" w:rsidP="00685E23">
            <w:pPr>
              <w:spacing w:before="40" w:after="20" w:line="240" w:lineRule="auto"/>
              <w:ind w:firstLine="0"/>
              <w:jc w:val="left"/>
              <w:rPr>
                <w:rFonts w:ascii="Book Antiqua" w:eastAsia="Times New Roman" w:hAnsi="Book Antiqua" w:cs="Times New Roman"/>
                <w:spacing w:val="-2"/>
                <w:sz w:val="18"/>
                <w:szCs w:val="18"/>
              </w:rPr>
            </w:pPr>
            <w:r w:rsidRPr="00A04CBC">
              <w:rPr>
                <w:rFonts w:ascii="Book Antiqua" w:eastAsia="Times New Roman" w:hAnsi="Book Antiqua" w:cs="Times New Roman"/>
                <w:spacing w:val="-2"/>
                <w:sz w:val="18"/>
                <w:szCs w:val="18"/>
              </w:rPr>
              <w:t xml:space="preserve">Ongoing. </w:t>
            </w:r>
          </w:p>
          <w:p w14:paraId="6F9C6FCF" w14:textId="5675E7C0" w:rsidR="00E625D8" w:rsidRPr="00A04CBC"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A04CBC">
              <w:rPr>
                <w:rFonts w:ascii="Book Antiqua" w:eastAsia="Quattrocento" w:hAnsi="Book Antiqua" w:cs="Quattrocento"/>
                <w:sz w:val="18"/>
                <w:szCs w:val="18"/>
              </w:rPr>
              <w:t xml:space="preserve">The Office of Court Administration </w:t>
            </w:r>
            <w:r w:rsidR="00456E2A" w:rsidRPr="00A04CBC">
              <w:rPr>
                <w:rFonts w:ascii="Book Antiqua" w:eastAsia="Quattrocento" w:hAnsi="Book Antiqua" w:cs="Quattrocento"/>
                <w:sz w:val="18"/>
                <w:szCs w:val="18"/>
              </w:rPr>
              <w:t>is developing a Requ</w:t>
            </w:r>
            <w:r w:rsidR="007D0D4E" w:rsidRPr="00A04CBC">
              <w:rPr>
                <w:rFonts w:ascii="Book Antiqua" w:eastAsia="Quattrocento" w:hAnsi="Book Antiqua" w:cs="Quattrocento"/>
                <w:sz w:val="18"/>
                <w:szCs w:val="18"/>
              </w:rPr>
              <w:t xml:space="preserve">est for Offer, to be released </w:t>
            </w:r>
            <w:r w:rsidR="00456E2A" w:rsidRPr="00A04CBC">
              <w:rPr>
                <w:rFonts w:ascii="Book Antiqua" w:eastAsia="Quattrocento" w:hAnsi="Book Antiqua" w:cs="Quattrocento"/>
                <w:sz w:val="18"/>
                <w:szCs w:val="18"/>
              </w:rPr>
              <w:t>Summer 2017, soliciting</w:t>
            </w:r>
            <w:r w:rsidR="007D0D4E" w:rsidRPr="00A04CBC">
              <w:rPr>
                <w:rFonts w:ascii="Book Antiqua" w:eastAsia="Quattrocento" w:hAnsi="Book Antiqua" w:cs="Quattrocento"/>
                <w:sz w:val="18"/>
                <w:szCs w:val="18"/>
              </w:rPr>
              <w:t xml:space="preserve"> offers for a statewide c</w:t>
            </w:r>
            <w:r w:rsidR="00456E2A" w:rsidRPr="00A04CBC">
              <w:rPr>
                <w:rFonts w:ascii="Book Antiqua" w:eastAsia="Quattrocento" w:hAnsi="Book Antiqua" w:cs="Quattrocento"/>
                <w:sz w:val="18"/>
                <w:szCs w:val="18"/>
              </w:rPr>
              <w:t xml:space="preserve">itation database to which law enforcement agencies and courts can electronically submit </w:t>
            </w:r>
            <w:r w:rsidR="007D0D4E" w:rsidRPr="00A04CBC">
              <w:rPr>
                <w:rFonts w:ascii="Book Antiqua" w:eastAsia="Quattrocento" w:hAnsi="Book Antiqua" w:cs="Quattrocento"/>
                <w:sz w:val="18"/>
                <w:szCs w:val="18"/>
              </w:rPr>
              <w:t xml:space="preserve">citation </w:t>
            </w:r>
            <w:r w:rsidR="00456E2A" w:rsidRPr="00A04CBC">
              <w:rPr>
                <w:rFonts w:ascii="Book Antiqua" w:eastAsia="Quattrocento" w:hAnsi="Book Antiqua" w:cs="Quattrocento"/>
                <w:sz w:val="18"/>
                <w:szCs w:val="18"/>
              </w:rPr>
              <w:t>data. The statewide database will be available to</w:t>
            </w:r>
            <w:r w:rsidR="00C24EDD" w:rsidRPr="00A04CBC">
              <w:rPr>
                <w:rFonts w:ascii="Book Antiqua" w:eastAsia="Quattrocento" w:hAnsi="Book Antiqua" w:cs="Quattrocento"/>
                <w:sz w:val="18"/>
                <w:szCs w:val="18"/>
              </w:rPr>
              <w:t xml:space="preserve"> participating</w:t>
            </w:r>
            <w:r w:rsidR="00456E2A" w:rsidRPr="00A04CBC">
              <w:rPr>
                <w:rFonts w:ascii="Book Antiqua" w:eastAsia="Quattrocento" w:hAnsi="Book Antiqua" w:cs="Quattrocento"/>
                <w:sz w:val="18"/>
                <w:szCs w:val="18"/>
              </w:rPr>
              <w:t xml:space="preserve"> local </w:t>
            </w:r>
            <w:r w:rsidR="00685E23" w:rsidRPr="00A04CBC">
              <w:rPr>
                <w:rFonts w:ascii="Book Antiqua" w:eastAsia="Quattrocento" w:hAnsi="Book Antiqua" w:cs="Quattrocento"/>
                <w:sz w:val="18"/>
                <w:szCs w:val="18"/>
              </w:rPr>
              <w:t xml:space="preserve">law enforcement and courts, </w:t>
            </w:r>
            <w:r w:rsidR="00456E2A" w:rsidRPr="00A04CBC">
              <w:rPr>
                <w:rFonts w:ascii="Book Antiqua" w:eastAsia="Quattrocento" w:hAnsi="Book Antiqua" w:cs="Quattrocento"/>
                <w:sz w:val="18"/>
                <w:szCs w:val="18"/>
              </w:rPr>
              <w:t>and</w:t>
            </w:r>
            <w:r w:rsidR="00685E23" w:rsidRPr="00A04CBC">
              <w:rPr>
                <w:rFonts w:ascii="Book Antiqua" w:eastAsia="Quattrocento" w:hAnsi="Book Antiqua" w:cs="Quattrocento"/>
                <w:sz w:val="18"/>
                <w:szCs w:val="18"/>
              </w:rPr>
              <w:t xml:space="preserve"> to certain</w:t>
            </w:r>
            <w:r w:rsidR="00456E2A" w:rsidRPr="00A04CBC">
              <w:rPr>
                <w:rFonts w:ascii="Book Antiqua" w:eastAsia="Quattrocento" w:hAnsi="Book Antiqua" w:cs="Quattrocento"/>
                <w:sz w:val="18"/>
                <w:szCs w:val="18"/>
              </w:rPr>
              <w:t xml:space="preserve"> state agencies for data analytics</w:t>
            </w:r>
            <w:r w:rsidR="007D0D4E" w:rsidRPr="00A04CBC">
              <w:rPr>
                <w:rFonts w:ascii="Book Antiqua" w:eastAsia="Quattrocento" w:hAnsi="Book Antiqua" w:cs="Quattrocento"/>
                <w:sz w:val="18"/>
                <w:szCs w:val="18"/>
              </w:rPr>
              <w:t xml:space="preserve"> once implemented in the Summer of 2019</w:t>
            </w:r>
            <w:r w:rsidR="00456E2A" w:rsidRPr="00A04CBC">
              <w:rPr>
                <w:rFonts w:ascii="Book Antiqua" w:eastAsia="Quattrocento" w:hAnsi="Book Antiqua" w:cs="Quattrocento"/>
                <w:sz w:val="18"/>
                <w:szCs w:val="18"/>
              </w:rPr>
              <w:t xml:space="preserve">.  </w:t>
            </w:r>
          </w:p>
        </w:tc>
      </w:tr>
    </w:tbl>
    <w:p w14:paraId="7430D2A4"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p>
    <w:p w14:paraId="100DD8EA"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rPr>
        <w:br w:type="page"/>
        <w:t>Table 2.1</w:t>
      </w:r>
      <w:r w:rsidRPr="00E625D8">
        <w:rPr>
          <w:rFonts w:ascii="Book Antiqua" w:eastAsia="Times New Roman" w:hAnsi="Book Antiqua" w:cs="Times New Roman"/>
          <w:b/>
          <w:sz w:val="26"/>
          <w:szCs w:val="26"/>
        </w:rPr>
        <w:tab/>
        <w:t>Status of Traffic Records Assessment Recommendations (continued)</w:t>
      </w: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18"/>
        <w:gridCol w:w="5209"/>
        <w:gridCol w:w="1184"/>
        <w:gridCol w:w="1548"/>
        <w:gridCol w:w="1426"/>
      </w:tblGrid>
      <w:tr w:rsidR="00E625D8" w:rsidRPr="00E625D8" w14:paraId="03C18616" w14:textId="77777777" w:rsidTr="00927382">
        <w:trPr>
          <w:cantSplit/>
          <w:trHeight w:val="160"/>
        </w:trPr>
        <w:tc>
          <w:tcPr>
            <w:tcW w:w="918" w:type="dxa"/>
            <w:tcBorders>
              <w:top w:val="single" w:sz="12" w:space="0" w:color="000000"/>
              <w:left w:val="single" w:sz="6" w:space="0" w:color="A6A6A6"/>
              <w:bottom w:val="single" w:sz="6" w:space="0" w:color="auto"/>
              <w:right w:val="single" w:sz="6" w:space="0" w:color="A6A6A6"/>
            </w:tcBorders>
            <w:vAlign w:val="bottom"/>
          </w:tcPr>
          <w:p w14:paraId="7E473BE1"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w:t>
            </w:r>
          </w:p>
          <w:p w14:paraId="0DD133C2"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Reference</w:t>
            </w:r>
          </w:p>
          <w:p w14:paraId="2DBB4742" w14:textId="77777777" w:rsidR="00E625D8" w:rsidRPr="00E625D8" w:rsidRDefault="00E625D8" w:rsidP="00E625D8">
            <w:pPr>
              <w:spacing w:before="40" w:after="4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Number</w:t>
            </w:r>
          </w:p>
        </w:tc>
        <w:tc>
          <w:tcPr>
            <w:tcW w:w="5209" w:type="dxa"/>
            <w:tcBorders>
              <w:top w:val="single" w:sz="12" w:space="0" w:color="000000"/>
              <w:left w:val="single" w:sz="6" w:space="0" w:color="A6A6A6"/>
              <w:bottom w:val="single" w:sz="6" w:space="0" w:color="auto"/>
              <w:right w:val="single" w:sz="6" w:space="0" w:color="A6A6A6"/>
            </w:tcBorders>
            <w:vAlign w:val="bottom"/>
          </w:tcPr>
          <w:p w14:paraId="04A98825" w14:textId="77777777"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84" w:type="dxa"/>
            <w:tcBorders>
              <w:top w:val="single" w:sz="12" w:space="0" w:color="000000"/>
              <w:left w:val="single" w:sz="6" w:space="0" w:color="A6A6A6"/>
              <w:bottom w:val="single" w:sz="6" w:space="0" w:color="auto"/>
              <w:right w:val="single" w:sz="6" w:space="0" w:color="A6A6A6"/>
            </w:tcBorders>
            <w:vAlign w:val="bottom"/>
          </w:tcPr>
          <w:p w14:paraId="76D8ACC2" w14:textId="77777777" w:rsidR="00E625D8" w:rsidRPr="00E625D8" w:rsidRDefault="00E625D8" w:rsidP="00E625D8">
            <w:pPr>
              <w:spacing w:before="40" w:after="4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Responsible Agency</w:t>
            </w:r>
          </w:p>
        </w:tc>
        <w:tc>
          <w:tcPr>
            <w:tcW w:w="1548" w:type="dxa"/>
            <w:tcBorders>
              <w:top w:val="single" w:sz="12" w:space="0" w:color="000000"/>
              <w:left w:val="single" w:sz="6" w:space="0" w:color="A6A6A6"/>
              <w:bottom w:val="single" w:sz="6" w:space="0" w:color="auto"/>
              <w:right w:val="single" w:sz="6" w:space="0" w:color="A6A6A6"/>
            </w:tcBorders>
            <w:vAlign w:val="bottom"/>
          </w:tcPr>
          <w:p w14:paraId="71688CF4" w14:textId="77777777" w:rsidR="00E625D8" w:rsidRPr="00E625D8" w:rsidRDefault="00E625D8" w:rsidP="00E625D8">
            <w:pPr>
              <w:spacing w:before="40" w:after="4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br/>
              <w:t>Timeframe for Implementation</w:t>
            </w:r>
          </w:p>
        </w:tc>
        <w:tc>
          <w:tcPr>
            <w:tcW w:w="1426" w:type="dxa"/>
            <w:tcBorders>
              <w:top w:val="single" w:sz="12" w:space="0" w:color="000000"/>
              <w:left w:val="single" w:sz="6" w:space="0" w:color="A6A6A6"/>
              <w:bottom w:val="single" w:sz="6" w:space="0" w:color="auto"/>
              <w:right w:val="single" w:sz="6" w:space="0" w:color="A6A6A6"/>
            </w:tcBorders>
            <w:vAlign w:val="bottom"/>
          </w:tcPr>
          <w:p w14:paraId="52F45DDB" w14:textId="77777777" w:rsidR="00E625D8" w:rsidRPr="00E625D8" w:rsidRDefault="00E625D8" w:rsidP="00E625D8">
            <w:pPr>
              <w:spacing w:before="40" w:after="4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70696ACE" w14:textId="77777777" w:rsidTr="00927382">
        <w:trPr>
          <w:cantSplit/>
          <w:trHeight w:val="160"/>
        </w:trPr>
        <w:tc>
          <w:tcPr>
            <w:tcW w:w="918" w:type="dxa"/>
          </w:tcPr>
          <w:p w14:paraId="3241A035" w14:textId="77777777" w:rsidR="00E625D8" w:rsidRPr="00E625D8" w:rsidRDefault="00E625D8" w:rsidP="00E625D8">
            <w:pPr>
              <w:spacing w:before="40" w:after="2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1-E.2</w:t>
            </w:r>
          </w:p>
        </w:tc>
        <w:tc>
          <w:tcPr>
            <w:tcW w:w="5209" w:type="dxa"/>
          </w:tcPr>
          <w:p w14:paraId="1AABDD29" w14:textId="77777777"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Design and develop a distribution system for a statewide uniform citation which can be sequentially numbered and tracked as the basis for a citation tracking system for the State, or minimally develop a </w:t>
            </w:r>
            <w:r w:rsidRPr="00E625D8">
              <w:rPr>
                <w:rFonts w:ascii="Times New Roman" w:eastAsia="Times New Roman" w:hAnsi="Times New Roman" w:cs="Times New Roman"/>
                <w:spacing w:val="-2"/>
                <w:sz w:val="18"/>
                <w:szCs w:val="18"/>
              </w:rPr>
              <w:t>“</w:t>
            </w:r>
            <w:r w:rsidRPr="00E625D8">
              <w:rPr>
                <w:rFonts w:ascii="Book Antiqua" w:eastAsia="Times New Roman" w:hAnsi="Book Antiqua" w:cs="Times New Roman"/>
                <w:spacing w:val="-2"/>
                <w:sz w:val="18"/>
                <w:szCs w:val="18"/>
              </w:rPr>
              <w:t>proof of concept</w:t>
            </w:r>
            <w:r w:rsidRPr="00E625D8">
              <w:rPr>
                <w:rFonts w:ascii="Times New Roman" w:eastAsia="Times New Roman" w:hAnsi="Times New Roman" w:cs="Times New Roman"/>
                <w:spacing w:val="-2"/>
                <w:sz w:val="18"/>
                <w:szCs w:val="18"/>
              </w:rPr>
              <w:t>”</w:t>
            </w:r>
            <w:r w:rsidRPr="00E625D8">
              <w:rPr>
                <w:rFonts w:ascii="Book Antiqua" w:eastAsia="Times New Roman" w:hAnsi="Book Antiqua" w:cs="Times New Roman"/>
                <w:spacing w:val="-2"/>
                <w:sz w:val="18"/>
                <w:szCs w:val="18"/>
              </w:rPr>
              <w:t xml:space="preserve"> with DPS.</w:t>
            </w:r>
          </w:p>
        </w:tc>
        <w:tc>
          <w:tcPr>
            <w:tcW w:w="1184" w:type="dxa"/>
          </w:tcPr>
          <w:p w14:paraId="4E502172" w14:textId="77777777" w:rsidR="00E625D8" w:rsidRPr="00E625D8" w:rsidRDefault="00E625D8" w:rsidP="00E625D8">
            <w:pPr>
              <w:spacing w:before="40" w:after="2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OCA</w:t>
            </w:r>
          </w:p>
        </w:tc>
        <w:tc>
          <w:tcPr>
            <w:tcW w:w="1548" w:type="dxa"/>
          </w:tcPr>
          <w:p w14:paraId="731FEB0D" w14:textId="77777777"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426" w:type="dxa"/>
          </w:tcPr>
          <w:p w14:paraId="0B113C48" w14:textId="77777777" w:rsidR="00685E23" w:rsidRPr="008D1CAB"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Ongoing.  </w:t>
            </w:r>
          </w:p>
          <w:p w14:paraId="2A894D5B" w14:textId="6EB36F66"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OCA </w:t>
            </w:r>
            <w:r w:rsidR="00DA1BD7" w:rsidRPr="008D1CAB">
              <w:rPr>
                <w:rFonts w:ascii="Book Antiqua" w:eastAsia="Times New Roman" w:hAnsi="Book Antiqua" w:cs="Times New Roman"/>
                <w:spacing w:val="-2"/>
                <w:sz w:val="18"/>
                <w:szCs w:val="18"/>
              </w:rPr>
              <w:t>has</w:t>
            </w:r>
            <w:r w:rsidR="00456E2A" w:rsidRPr="008D1CAB">
              <w:rPr>
                <w:rFonts w:ascii="Book Antiqua" w:eastAsia="Times New Roman" w:hAnsi="Book Antiqua" w:cs="Times New Roman"/>
                <w:spacing w:val="-2"/>
                <w:sz w:val="18"/>
                <w:szCs w:val="18"/>
              </w:rPr>
              <w:t xml:space="preserve"> gathered</w:t>
            </w:r>
            <w:r w:rsidRPr="00E625D8">
              <w:rPr>
                <w:rFonts w:ascii="Book Antiqua" w:eastAsia="Times New Roman" w:hAnsi="Book Antiqua" w:cs="Times New Roman"/>
                <w:spacing w:val="-2"/>
                <w:sz w:val="18"/>
                <w:szCs w:val="18"/>
              </w:rPr>
              <w:t xml:space="preserve"> requirements </w:t>
            </w:r>
            <w:r w:rsidR="00456E2A" w:rsidRPr="008D1CAB">
              <w:rPr>
                <w:rFonts w:ascii="Book Antiqua" w:eastAsia="Times New Roman" w:hAnsi="Book Antiqua" w:cs="Times New Roman"/>
                <w:spacing w:val="-2"/>
                <w:sz w:val="18"/>
                <w:szCs w:val="18"/>
              </w:rPr>
              <w:t>from</w:t>
            </w:r>
            <w:r w:rsidR="007D0D4E" w:rsidRPr="008D1CAB">
              <w:rPr>
                <w:rFonts w:ascii="Book Antiqua" w:eastAsia="Times New Roman" w:hAnsi="Book Antiqua" w:cs="Times New Roman"/>
                <w:spacing w:val="-2"/>
                <w:sz w:val="18"/>
                <w:szCs w:val="18"/>
              </w:rPr>
              <w:t xml:space="preserve"> most of </w:t>
            </w:r>
            <w:r w:rsidR="00685E23" w:rsidRPr="008D1CAB">
              <w:rPr>
                <w:rFonts w:ascii="Book Antiqua" w:eastAsia="Times New Roman" w:hAnsi="Book Antiqua" w:cs="Times New Roman"/>
                <w:spacing w:val="-2"/>
                <w:sz w:val="18"/>
                <w:szCs w:val="18"/>
              </w:rPr>
              <w:t>Texas’</w:t>
            </w:r>
            <w:r w:rsidR="007D0D4E" w:rsidRPr="008D1CAB">
              <w:rPr>
                <w:rFonts w:ascii="Book Antiqua" w:eastAsia="Times New Roman" w:hAnsi="Book Antiqua" w:cs="Times New Roman"/>
                <w:spacing w:val="-2"/>
                <w:sz w:val="18"/>
                <w:szCs w:val="18"/>
              </w:rPr>
              <w:t xml:space="preserve"> 25</w:t>
            </w:r>
            <w:r w:rsidR="00456E2A" w:rsidRPr="008D1CAB">
              <w:rPr>
                <w:rFonts w:ascii="Book Antiqua" w:eastAsia="Times New Roman" w:hAnsi="Book Antiqua" w:cs="Times New Roman"/>
                <w:spacing w:val="-2"/>
                <w:sz w:val="18"/>
                <w:szCs w:val="18"/>
              </w:rPr>
              <w:t xml:space="preserve"> </w:t>
            </w:r>
            <w:r w:rsidR="007D0D4E" w:rsidRPr="008D1CAB">
              <w:rPr>
                <w:rFonts w:ascii="Book Antiqua" w:eastAsia="Times New Roman" w:hAnsi="Book Antiqua" w:cs="Times New Roman"/>
                <w:spacing w:val="-2"/>
                <w:sz w:val="18"/>
                <w:szCs w:val="18"/>
              </w:rPr>
              <w:t xml:space="preserve">largest </w:t>
            </w:r>
            <w:r w:rsidR="00456E2A" w:rsidRPr="008D1CAB">
              <w:rPr>
                <w:rFonts w:ascii="Book Antiqua" w:eastAsia="Times New Roman" w:hAnsi="Book Antiqua" w:cs="Times New Roman"/>
                <w:spacing w:val="-2"/>
                <w:sz w:val="18"/>
                <w:szCs w:val="18"/>
              </w:rPr>
              <w:t>cities</w:t>
            </w:r>
            <w:r w:rsidR="00DA1BD7" w:rsidRPr="008D1CAB">
              <w:rPr>
                <w:rFonts w:ascii="Book Antiqua" w:eastAsia="Times New Roman" w:hAnsi="Book Antiqua" w:cs="Times New Roman"/>
                <w:spacing w:val="-2"/>
                <w:sz w:val="18"/>
                <w:szCs w:val="18"/>
              </w:rPr>
              <w:t xml:space="preserve"> and 10 largest counties</w:t>
            </w:r>
            <w:r w:rsidR="00456E2A" w:rsidRPr="008D1CAB">
              <w:rPr>
                <w:rFonts w:ascii="Book Antiqua" w:eastAsia="Times New Roman" w:hAnsi="Book Antiqua" w:cs="Times New Roman"/>
                <w:spacing w:val="-2"/>
                <w:sz w:val="18"/>
                <w:szCs w:val="18"/>
              </w:rPr>
              <w:t>, and</w:t>
            </w:r>
            <w:r w:rsidRPr="00E625D8">
              <w:rPr>
                <w:rFonts w:ascii="Book Antiqua" w:eastAsia="Times New Roman" w:hAnsi="Book Antiqua" w:cs="Times New Roman"/>
                <w:spacing w:val="-2"/>
                <w:sz w:val="18"/>
                <w:szCs w:val="18"/>
              </w:rPr>
              <w:t xml:space="preserve"> is </w:t>
            </w:r>
            <w:r w:rsidR="00456E2A" w:rsidRPr="008D1CAB">
              <w:rPr>
                <w:rFonts w:ascii="Book Antiqua" w:eastAsia="Times New Roman" w:hAnsi="Book Antiqua" w:cs="Times New Roman"/>
                <w:spacing w:val="-2"/>
                <w:sz w:val="18"/>
                <w:szCs w:val="18"/>
              </w:rPr>
              <w:t>drafting a Request for Offer</w:t>
            </w:r>
            <w:r w:rsidRPr="00E625D8">
              <w:rPr>
                <w:rFonts w:ascii="Book Antiqua" w:eastAsia="Times New Roman" w:hAnsi="Book Antiqua" w:cs="Times New Roman"/>
                <w:spacing w:val="-2"/>
                <w:sz w:val="18"/>
                <w:szCs w:val="18"/>
              </w:rPr>
              <w:t xml:space="preserve"> to </w:t>
            </w:r>
            <w:r w:rsidR="00456E2A" w:rsidRPr="008D1CAB">
              <w:rPr>
                <w:rFonts w:ascii="Book Antiqua" w:eastAsia="Times New Roman" w:hAnsi="Book Antiqua" w:cs="Times New Roman"/>
                <w:spacing w:val="-2"/>
                <w:sz w:val="18"/>
                <w:szCs w:val="18"/>
              </w:rPr>
              <w:t>be published</w:t>
            </w:r>
            <w:r w:rsidRPr="00E625D8">
              <w:rPr>
                <w:rFonts w:ascii="Book Antiqua" w:eastAsia="Times New Roman" w:hAnsi="Book Antiqua" w:cs="Times New Roman"/>
                <w:spacing w:val="-2"/>
                <w:sz w:val="18"/>
                <w:szCs w:val="18"/>
              </w:rPr>
              <w:t xml:space="preserve"> in </w:t>
            </w:r>
            <w:r w:rsidR="00456E2A" w:rsidRPr="008D1CAB">
              <w:rPr>
                <w:rFonts w:ascii="Book Antiqua" w:eastAsia="Times New Roman" w:hAnsi="Book Antiqua" w:cs="Times New Roman"/>
                <w:spacing w:val="-2"/>
                <w:sz w:val="18"/>
                <w:szCs w:val="18"/>
              </w:rPr>
              <w:t xml:space="preserve">Summer 2017. </w:t>
            </w:r>
            <w:r w:rsidR="007D0D4E" w:rsidRPr="008D1CAB">
              <w:rPr>
                <w:rFonts w:ascii="Book Antiqua" w:eastAsia="Times New Roman" w:hAnsi="Book Antiqua" w:cs="Times New Roman"/>
                <w:spacing w:val="-2"/>
                <w:sz w:val="18"/>
                <w:szCs w:val="18"/>
              </w:rPr>
              <w:t xml:space="preserve">A vendor is expected </w:t>
            </w:r>
            <w:r w:rsidRPr="00E625D8">
              <w:rPr>
                <w:rFonts w:ascii="Book Antiqua" w:eastAsia="Times New Roman" w:hAnsi="Book Antiqua" w:cs="Times New Roman"/>
                <w:spacing w:val="-2"/>
                <w:sz w:val="18"/>
                <w:szCs w:val="18"/>
              </w:rPr>
              <w:t xml:space="preserve">to </w:t>
            </w:r>
            <w:r w:rsidR="007D0D4E" w:rsidRPr="008D1CAB">
              <w:rPr>
                <w:rFonts w:ascii="Book Antiqua" w:eastAsia="Times New Roman" w:hAnsi="Book Antiqua" w:cs="Times New Roman"/>
                <w:spacing w:val="-2"/>
                <w:sz w:val="18"/>
                <w:szCs w:val="18"/>
              </w:rPr>
              <w:t>be on-board in October 2017.</w:t>
            </w:r>
            <w:r w:rsidRPr="008D1CAB">
              <w:rPr>
                <w:rFonts w:ascii="Book Antiqua" w:eastAsia="Times New Roman" w:hAnsi="Book Antiqua" w:cs="Times New Roman"/>
                <w:spacing w:val="-2"/>
                <w:sz w:val="18"/>
                <w:szCs w:val="18"/>
              </w:rPr>
              <w:t xml:space="preserve"> </w:t>
            </w:r>
            <w:r w:rsidR="00DA1BD7" w:rsidRPr="008D1CAB">
              <w:rPr>
                <w:rFonts w:ascii="Book Antiqua" w:eastAsia="Times New Roman" w:hAnsi="Book Antiqua" w:cs="Times New Roman"/>
                <w:spacing w:val="-2"/>
                <w:sz w:val="18"/>
                <w:szCs w:val="18"/>
              </w:rPr>
              <w:t>OCA is working closely with DPS on the project.</w:t>
            </w:r>
            <w:r w:rsidRPr="00E625D8">
              <w:rPr>
                <w:rFonts w:ascii="Book Antiqua" w:eastAsia="Times New Roman" w:hAnsi="Book Antiqua" w:cs="Times New Roman"/>
                <w:spacing w:val="-2"/>
                <w:sz w:val="18"/>
                <w:szCs w:val="18"/>
              </w:rPr>
              <w:t xml:space="preserve"> </w:t>
            </w:r>
          </w:p>
        </w:tc>
      </w:tr>
      <w:tr w:rsidR="00E625D8" w:rsidRPr="00E625D8" w14:paraId="43ADE375" w14:textId="77777777" w:rsidTr="00927382">
        <w:trPr>
          <w:cantSplit/>
          <w:trHeight w:val="160"/>
        </w:trPr>
        <w:tc>
          <w:tcPr>
            <w:tcW w:w="918" w:type="dxa"/>
          </w:tcPr>
          <w:p w14:paraId="17335D5F" w14:textId="77777777" w:rsidR="00E625D8" w:rsidRPr="00E625D8" w:rsidRDefault="00E625D8" w:rsidP="00E625D8">
            <w:pPr>
              <w:spacing w:before="40" w:after="2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1-E.3</w:t>
            </w:r>
          </w:p>
        </w:tc>
        <w:tc>
          <w:tcPr>
            <w:tcW w:w="5209" w:type="dxa"/>
          </w:tcPr>
          <w:p w14:paraId="2891B4CB" w14:textId="77777777"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Investigate the potential for a DWI tracking system using information from TCIC (Texas Crime Information Center) and the Administrative License Revocation paperwork that is sent to Driver License Division (DLD), with matches to the convictions sent from the Courts.</w:t>
            </w:r>
          </w:p>
        </w:tc>
        <w:tc>
          <w:tcPr>
            <w:tcW w:w="1184" w:type="dxa"/>
          </w:tcPr>
          <w:p w14:paraId="78D19AD2" w14:textId="77777777" w:rsidR="00E625D8" w:rsidRPr="00E625D8" w:rsidRDefault="00571E83" w:rsidP="00E625D8">
            <w:pPr>
              <w:spacing w:before="40" w:after="20" w:line="240" w:lineRule="auto"/>
              <w:ind w:firstLine="0"/>
              <w:jc w:val="center"/>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TRCC</w:t>
            </w:r>
          </w:p>
        </w:tc>
        <w:tc>
          <w:tcPr>
            <w:tcW w:w="1548" w:type="dxa"/>
          </w:tcPr>
          <w:p w14:paraId="1C2D6AA5" w14:textId="77777777" w:rsidR="00E625D8" w:rsidRPr="00E625D8"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Near-term</w:t>
            </w:r>
          </w:p>
        </w:tc>
        <w:tc>
          <w:tcPr>
            <w:tcW w:w="1426" w:type="dxa"/>
          </w:tcPr>
          <w:p w14:paraId="0CB90CA2" w14:textId="77777777" w:rsidR="00685E23" w:rsidRPr="008D1CAB"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Pilot has been planned but no progress has been made over the last year.  </w:t>
            </w:r>
          </w:p>
          <w:p w14:paraId="32265ECC" w14:textId="5AC0B077" w:rsidR="00685E23" w:rsidRPr="008D1CAB" w:rsidRDefault="00E625D8" w:rsidP="00E625D8">
            <w:pPr>
              <w:spacing w:before="4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The Texas State Supreme Court implemented electronic records for civil cases</w:t>
            </w:r>
            <w:r w:rsidR="007D0D4E" w:rsidRPr="008D1CAB">
              <w:rPr>
                <w:rFonts w:ascii="Book Antiqua" w:eastAsia="Times New Roman" w:hAnsi="Book Antiqua" w:cs="Times New Roman"/>
                <w:spacing w:val="-2"/>
                <w:sz w:val="18"/>
                <w:szCs w:val="18"/>
              </w:rPr>
              <w:t xml:space="preserve"> in 2016</w:t>
            </w:r>
            <w:r w:rsidRPr="008D1CAB">
              <w:rPr>
                <w:rFonts w:ascii="Book Antiqua" w:eastAsia="Times New Roman" w:hAnsi="Book Antiqua" w:cs="Times New Roman"/>
                <w:spacing w:val="-2"/>
                <w:sz w:val="18"/>
                <w:szCs w:val="18"/>
              </w:rPr>
              <w:t xml:space="preserve">. </w:t>
            </w:r>
          </w:p>
          <w:p w14:paraId="1560F544" w14:textId="5A4D7258" w:rsidR="00E625D8" w:rsidRPr="00E625D8" w:rsidRDefault="00E625D8" w:rsidP="00E625D8">
            <w:pPr>
              <w:spacing w:before="40" w:after="20" w:line="240" w:lineRule="auto"/>
              <w:ind w:firstLine="0"/>
              <w:jc w:val="left"/>
              <w:rPr>
                <w:rFonts w:ascii="Book Antiqua" w:eastAsia="Times New Roman" w:hAnsi="Book Antiqua" w:cs="Times New Roman"/>
                <w:spacing w:val="-4"/>
                <w:sz w:val="18"/>
                <w:szCs w:val="18"/>
              </w:rPr>
            </w:pPr>
            <w:r w:rsidRPr="00E625D8">
              <w:rPr>
                <w:rFonts w:ascii="Book Antiqua" w:eastAsia="Times New Roman" w:hAnsi="Book Antiqua" w:cs="Times New Roman"/>
                <w:spacing w:val="-2"/>
                <w:sz w:val="18"/>
                <w:szCs w:val="18"/>
              </w:rPr>
              <w:t>Electronic filing for criminal cases</w:t>
            </w:r>
            <w:r w:rsidR="00DA1BD7" w:rsidRPr="008D1CAB">
              <w:rPr>
                <w:rFonts w:ascii="Book Antiqua" w:eastAsia="Times New Roman" w:hAnsi="Book Antiqua" w:cs="Times New Roman"/>
                <w:spacing w:val="-2"/>
                <w:sz w:val="18"/>
                <w:szCs w:val="18"/>
              </w:rPr>
              <w:t xml:space="preserve"> </w:t>
            </w:r>
            <w:r w:rsidR="00685E23" w:rsidRPr="008D1CAB">
              <w:rPr>
                <w:rFonts w:ascii="Book Antiqua" w:eastAsia="Times New Roman" w:hAnsi="Book Antiqua" w:cs="Times New Roman"/>
                <w:spacing w:val="-2"/>
                <w:sz w:val="18"/>
                <w:szCs w:val="18"/>
              </w:rPr>
              <w:t>is mandated</w:t>
            </w:r>
            <w:r w:rsidR="00DA1BD7" w:rsidRPr="008D1CAB">
              <w:rPr>
                <w:rFonts w:ascii="Book Antiqua" w:eastAsia="Times New Roman" w:hAnsi="Book Antiqua" w:cs="Times New Roman"/>
                <w:spacing w:val="-2"/>
                <w:sz w:val="18"/>
                <w:szCs w:val="18"/>
              </w:rPr>
              <w:t xml:space="preserve"> </w:t>
            </w:r>
            <w:r w:rsidR="00685E23" w:rsidRPr="008D1CAB">
              <w:rPr>
                <w:rFonts w:ascii="Book Antiqua" w:eastAsia="Times New Roman" w:hAnsi="Book Antiqua" w:cs="Times New Roman"/>
                <w:spacing w:val="-2"/>
                <w:sz w:val="18"/>
                <w:szCs w:val="18"/>
              </w:rPr>
              <w:t xml:space="preserve">to begin in </w:t>
            </w:r>
            <w:r w:rsidR="00DA1BD7" w:rsidRPr="008D1CAB">
              <w:rPr>
                <w:rFonts w:ascii="Book Antiqua" w:eastAsia="Times New Roman" w:hAnsi="Book Antiqua" w:cs="Times New Roman"/>
                <w:spacing w:val="-2"/>
                <w:sz w:val="18"/>
                <w:szCs w:val="18"/>
              </w:rPr>
              <w:t xml:space="preserve">the largest counties starting 7/1/17 and gradually </w:t>
            </w:r>
            <w:r w:rsidR="00685E23" w:rsidRPr="008D1CAB">
              <w:rPr>
                <w:rFonts w:ascii="Book Antiqua" w:eastAsia="Times New Roman" w:hAnsi="Book Antiqua" w:cs="Times New Roman"/>
                <w:spacing w:val="-2"/>
                <w:sz w:val="18"/>
                <w:szCs w:val="18"/>
              </w:rPr>
              <w:t xml:space="preserve">be </w:t>
            </w:r>
            <w:r w:rsidR="00DA1BD7" w:rsidRPr="008D1CAB">
              <w:rPr>
                <w:rFonts w:ascii="Book Antiqua" w:eastAsia="Times New Roman" w:hAnsi="Book Antiqua" w:cs="Times New Roman"/>
                <w:spacing w:val="-2"/>
                <w:sz w:val="18"/>
                <w:szCs w:val="18"/>
              </w:rPr>
              <w:t xml:space="preserve">implemented statewide, with an estimated completion date </w:t>
            </w:r>
            <w:r w:rsidR="007D0D4E" w:rsidRPr="008D1CAB">
              <w:rPr>
                <w:rFonts w:ascii="Book Antiqua" w:eastAsia="Times New Roman" w:hAnsi="Book Antiqua" w:cs="Times New Roman"/>
                <w:spacing w:val="-2"/>
                <w:sz w:val="18"/>
                <w:szCs w:val="18"/>
              </w:rPr>
              <w:t>of</w:t>
            </w:r>
            <w:r w:rsidR="00DA1BD7" w:rsidRPr="008D1CAB">
              <w:rPr>
                <w:rFonts w:ascii="Book Antiqua" w:eastAsia="Times New Roman" w:hAnsi="Book Antiqua" w:cs="Times New Roman"/>
                <w:spacing w:val="-2"/>
                <w:sz w:val="18"/>
                <w:szCs w:val="18"/>
              </w:rPr>
              <w:t xml:space="preserve"> January 2020.  This</w:t>
            </w:r>
            <w:r w:rsidRPr="00E625D8">
              <w:rPr>
                <w:rFonts w:ascii="Book Antiqua" w:eastAsia="Times New Roman" w:hAnsi="Book Antiqua" w:cs="Times New Roman"/>
                <w:spacing w:val="-2"/>
                <w:sz w:val="18"/>
                <w:szCs w:val="18"/>
              </w:rPr>
              <w:t xml:space="preserve"> will provide the start of electronic records for </w:t>
            </w:r>
            <w:r w:rsidR="00DA1BD7" w:rsidRPr="008D1CAB">
              <w:rPr>
                <w:rFonts w:ascii="Book Antiqua" w:eastAsia="Times New Roman" w:hAnsi="Book Antiqua" w:cs="Times New Roman"/>
                <w:spacing w:val="-2"/>
                <w:sz w:val="18"/>
                <w:szCs w:val="18"/>
              </w:rPr>
              <w:t>criminal</w:t>
            </w:r>
            <w:r w:rsidRPr="00E625D8">
              <w:rPr>
                <w:rFonts w:ascii="Book Antiqua" w:eastAsia="Times New Roman" w:hAnsi="Book Antiqua" w:cs="Times New Roman"/>
                <w:spacing w:val="-2"/>
                <w:sz w:val="18"/>
                <w:szCs w:val="18"/>
              </w:rPr>
              <w:t xml:space="preserve"> cases.</w:t>
            </w:r>
            <w:r w:rsidR="002060F8" w:rsidRPr="008D1CAB">
              <w:rPr>
                <w:rFonts w:ascii="Book Antiqua" w:eastAsia="Times New Roman" w:hAnsi="Book Antiqua" w:cs="Times New Roman"/>
                <w:spacing w:val="-2"/>
                <w:sz w:val="18"/>
                <w:szCs w:val="18"/>
              </w:rPr>
              <w:t xml:space="preserve">  The criminal case initiation will include offense codes from DPS, to identify the offense type.</w:t>
            </w:r>
          </w:p>
        </w:tc>
      </w:tr>
      <w:tr w:rsidR="00E625D8" w:rsidRPr="00E625D8" w14:paraId="2421CF75" w14:textId="77777777" w:rsidTr="00927382">
        <w:trPr>
          <w:cantSplit/>
          <w:trHeight w:val="160"/>
        </w:trPr>
        <w:tc>
          <w:tcPr>
            <w:tcW w:w="918" w:type="dxa"/>
            <w:shd w:val="clear" w:color="auto" w:fill="D9D9D9"/>
          </w:tcPr>
          <w:p w14:paraId="00FBCA5D"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1-F</w:t>
            </w:r>
          </w:p>
        </w:tc>
        <w:tc>
          <w:tcPr>
            <w:tcW w:w="5209" w:type="dxa"/>
            <w:tcBorders>
              <w:right w:val="nil"/>
            </w:tcBorders>
            <w:shd w:val="clear" w:color="auto" w:fill="D9D9D9"/>
          </w:tcPr>
          <w:p w14:paraId="568EF081"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Injury Surveillance System Information</w:t>
            </w:r>
          </w:p>
        </w:tc>
        <w:tc>
          <w:tcPr>
            <w:tcW w:w="1184" w:type="dxa"/>
            <w:tcBorders>
              <w:left w:val="nil"/>
              <w:right w:val="nil"/>
            </w:tcBorders>
            <w:shd w:val="clear" w:color="auto" w:fill="D9D9D9"/>
          </w:tcPr>
          <w:p w14:paraId="44AD70D6"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highlight w:val="yellow"/>
              </w:rPr>
            </w:pPr>
          </w:p>
        </w:tc>
        <w:tc>
          <w:tcPr>
            <w:tcW w:w="1548" w:type="dxa"/>
            <w:tcBorders>
              <w:left w:val="nil"/>
              <w:right w:val="nil"/>
            </w:tcBorders>
            <w:shd w:val="clear" w:color="auto" w:fill="D9D9D9"/>
          </w:tcPr>
          <w:p w14:paraId="4CCE9D3B"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highlight w:val="yellow"/>
              </w:rPr>
            </w:pPr>
          </w:p>
        </w:tc>
        <w:tc>
          <w:tcPr>
            <w:tcW w:w="1426" w:type="dxa"/>
            <w:tcBorders>
              <w:left w:val="nil"/>
            </w:tcBorders>
            <w:shd w:val="clear" w:color="auto" w:fill="D9D9D9"/>
          </w:tcPr>
          <w:p w14:paraId="2D72B1F5"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highlight w:val="yellow"/>
              </w:rPr>
            </w:pPr>
          </w:p>
        </w:tc>
      </w:tr>
      <w:tr w:rsidR="00E625D8" w:rsidRPr="00E625D8" w14:paraId="6AB1C0C7" w14:textId="77777777" w:rsidTr="00927382">
        <w:trPr>
          <w:cantSplit/>
          <w:trHeight w:val="160"/>
        </w:trPr>
        <w:tc>
          <w:tcPr>
            <w:tcW w:w="918" w:type="dxa"/>
          </w:tcPr>
          <w:p w14:paraId="402091F9"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1-F.1</w:t>
            </w:r>
          </w:p>
        </w:tc>
        <w:tc>
          <w:tcPr>
            <w:tcW w:w="5209" w:type="dxa"/>
          </w:tcPr>
          <w:p w14:paraId="3C8CC87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Continue to utilize the GETAC recommendation of acquiring one year of a full-time IT specialist to bring EMS/Trauma registry software and computers up-to-date.  This will prevent intermittent crashes and downtime that may cause providers and hospitals to lose confidence in the system.</w:t>
            </w:r>
          </w:p>
        </w:tc>
        <w:tc>
          <w:tcPr>
            <w:tcW w:w="1184" w:type="dxa"/>
          </w:tcPr>
          <w:p w14:paraId="7FF329E2"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48" w:type="dxa"/>
          </w:tcPr>
          <w:p w14:paraId="2E9ACD3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426" w:type="dxa"/>
          </w:tcPr>
          <w:p w14:paraId="03BEC80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Ongoing – </w:t>
            </w:r>
          </w:p>
          <w:p w14:paraId="490BF48E" w14:textId="6828735B" w:rsidR="00E625D8" w:rsidRPr="00E625D8" w:rsidRDefault="00E625D8" w:rsidP="0007369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DSHS continues to utilize a full-time IT specialist to assist with troubleshooting data processing errors in the new system (MAVEN) and issues with customer access to the system.  </w:t>
            </w:r>
          </w:p>
        </w:tc>
      </w:tr>
      <w:tr w:rsidR="00E625D8" w:rsidRPr="00E625D8" w14:paraId="7426211D" w14:textId="77777777" w:rsidTr="00927382">
        <w:trPr>
          <w:cantSplit/>
          <w:trHeight w:val="160"/>
        </w:trPr>
        <w:tc>
          <w:tcPr>
            <w:tcW w:w="918" w:type="dxa"/>
          </w:tcPr>
          <w:p w14:paraId="403D804A"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w:t>
            </w:r>
            <w:r w:rsidRPr="00E625D8">
              <w:rPr>
                <w:rFonts w:ascii="Book Antiqua" w:eastAsia="Times New Roman" w:hAnsi="Book Antiqua" w:cs="Times New Roman"/>
                <w:spacing w:val="-2"/>
                <w:sz w:val="18"/>
                <w:szCs w:val="18"/>
              </w:rPr>
              <w:noBreakHyphen/>
              <w:t>F.6</w:t>
            </w:r>
          </w:p>
        </w:tc>
        <w:tc>
          <w:tcPr>
            <w:tcW w:w="5209" w:type="dxa"/>
          </w:tcPr>
          <w:p w14:paraId="126F633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Continue the many uses of the EMS/Trauma Registry, including injury prevention programs and trauma designation processes, and publicize these through involvement with the TRCC and through injury prevention and EMS conferences.</w:t>
            </w:r>
          </w:p>
        </w:tc>
        <w:tc>
          <w:tcPr>
            <w:tcW w:w="1184" w:type="dxa"/>
          </w:tcPr>
          <w:p w14:paraId="563ED228"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48" w:type="dxa"/>
          </w:tcPr>
          <w:p w14:paraId="43112EC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426" w:type="dxa"/>
          </w:tcPr>
          <w:p w14:paraId="053D92B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Ongoing</w:t>
            </w:r>
          </w:p>
          <w:p w14:paraId="26325651" w14:textId="67FCD957" w:rsidR="00E625D8" w:rsidRPr="00E625D8" w:rsidRDefault="00E625D8" w:rsidP="00073698">
            <w:pPr>
              <w:spacing w:before="50" w:after="50" w:line="240" w:lineRule="auto"/>
              <w:ind w:firstLine="0"/>
              <w:jc w:val="left"/>
              <w:rPr>
                <w:rFonts w:ascii="Book Antiqua" w:eastAsia="Times New Roman" w:hAnsi="Book Antiqua" w:cs="Times New Roman"/>
                <w:spacing w:val="-4"/>
                <w:sz w:val="18"/>
                <w:szCs w:val="18"/>
              </w:rPr>
            </w:pPr>
            <w:r w:rsidRPr="00E625D8">
              <w:rPr>
                <w:rFonts w:ascii="Book Antiqua" w:eastAsia="Times New Roman" w:hAnsi="Book Antiqua" w:cs="Times New Roman"/>
                <w:spacing w:val="-2"/>
                <w:sz w:val="18"/>
                <w:szCs w:val="18"/>
              </w:rPr>
              <w:t xml:space="preserve">DSHS registry </w:t>
            </w:r>
            <w:r w:rsidR="002165B4" w:rsidRPr="00E625D8">
              <w:rPr>
                <w:rFonts w:ascii="Book Antiqua" w:eastAsia="Times New Roman" w:hAnsi="Book Antiqua" w:cs="Times New Roman"/>
                <w:spacing w:val="-2"/>
                <w:sz w:val="18"/>
                <w:szCs w:val="18"/>
              </w:rPr>
              <w:t>staff holds</w:t>
            </w:r>
            <w:r w:rsidRPr="00E625D8">
              <w:rPr>
                <w:rFonts w:ascii="Book Antiqua" w:eastAsia="Times New Roman" w:hAnsi="Book Antiqua" w:cs="Times New Roman"/>
                <w:spacing w:val="-2"/>
                <w:sz w:val="18"/>
                <w:szCs w:val="18"/>
              </w:rPr>
              <w:t xml:space="preserve"> stakeholder webinars presenting EMS and Hospital Summary Reports and made presentations at </w:t>
            </w:r>
            <w:r w:rsidR="00073698">
              <w:rPr>
                <w:rFonts w:ascii="Book Antiqua" w:eastAsia="Times New Roman" w:hAnsi="Book Antiqua" w:cs="Times New Roman"/>
                <w:spacing w:val="-2"/>
                <w:sz w:val="18"/>
                <w:szCs w:val="18"/>
              </w:rPr>
              <w:t xml:space="preserve">Texas Public Health Association, </w:t>
            </w:r>
            <w:r w:rsidRPr="00E625D8">
              <w:rPr>
                <w:rFonts w:ascii="Book Antiqua" w:eastAsia="Times New Roman" w:hAnsi="Book Antiqua" w:cs="Times New Roman"/>
                <w:spacing w:val="-2"/>
                <w:sz w:val="18"/>
                <w:szCs w:val="18"/>
              </w:rPr>
              <w:t>Texas Trauma Coordinator’s Forum; and GETAC’s Injury Prevention Committee, EMS Committee, and Trauma Systems Committee.</w:t>
            </w:r>
          </w:p>
        </w:tc>
      </w:tr>
      <w:tr w:rsidR="00684ED7" w:rsidRPr="00E625D8" w14:paraId="3AF3C472" w14:textId="77777777" w:rsidTr="00927382">
        <w:trPr>
          <w:cantSplit/>
          <w:trHeight w:val="160"/>
        </w:trPr>
        <w:tc>
          <w:tcPr>
            <w:tcW w:w="918" w:type="dxa"/>
          </w:tcPr>
          <w:p w14:paraId="75D13E82" w14:textId="1BCC5102" w:rsidR="00684ED7" w:rsidRPr="00E625D8" w:rsidRDefault="00684ED7"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1-F.3</w:t>
            </w:r>
          </w:p>
        </w:tc>
        <w:tc>
          <w:tcPr>
            <w:tcW w:w="5209" w:type="dxa"/>
          </w:tcPr>
          <w:p w14:paraId="7757ED7F" w14:textId="084C6FD4" w:rsidR="00684ED7" w:rsidRPr="00E625D8" w:rsidRDefault="00684ED7"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Promote the value of the data in the ISS components to traffic safety partners and stakeholders.</w:t>
            </w:r>
          </w:p>
        </w:tc>
        <w:tc>
          <w:tcPr>
            <w:tcW w:w="1184" w:type="dxa"/>
          </w:tcPr>
          <w:p w14:paraId="033F0D1D" w14:textId="776AD108" w:rsidR="00684ED7" w:rsidRPr="00E625D8" w:rsidRDefault="00684ED7"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48" w:type="dxa"/>
          </w:tcPr>
          <w:p w14:paraId="24E6BB46" w14:textId="57E228E0" w:rsidR="00684ED7" w:rsidRPr="00E625D8" w:rsidRDefault="00684ED7"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426" w:type="dxa"/>
          </w:tcPr>
          <w:p w14:paraId="1A46F4B7" w14:textId="77777777" w:rsidR="00684ED7" w:rsidRPr="00BA5D89" w:rsidRDefault="00684ED7" w:rsidP="00BA5D89">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 xml:space="preserve">DSHS has presented ISS data at 2015 National Association of State EMS Officials (NASEMSO) and 2016 Annual Texas Public Health Association Conferences. </w:t>
            </w:r>
          </w:p>
          <w:p w14:paraId="42AB2694" w14:textId="2F26D411" w:rsidR="00684ED7" w:rsidRPr="00E625D8" w:rsidRDefault="00684ED7" w:rsidP="00E625D8">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DSHS updates stakeholders through quarterly webinars in which progress on linking EMS and hospital data to CRIS is discussed.  DSHS also provides EMS and Hospital statistics on motor vehicle related causes of injury to stakeholders and legislators as requested</w:t>
            </w:r>
            <w:r>
              <w:rPr>
                <w:rFonts w:ascii="Book Antiqua" w:eastAsia="Times New Roman" w:hAnsi="Book Antiqua" w:cs="Times New Roman"/>
                <w:spacing w:val="-2"/>
                <w:sz w:val="18"/>
                <w:szCs w:val="18"/>
              </w:rPr>
              <w:t>.</w:t>
            </w:r>
          </w:p>
        </w:tc>
      </w:tr>
      <w:tr w:rsidR="00684ED7" w:rsidRPr="00E625D8" w14:paraId="6F27F115" w14:textId="77777777" w:rsidTr="00927382">
        <w:trPr>
          <w:cantSplit/>
          <w:trHeight w:val="160"/>
        </w:trPr>
        <w:tc>
          <w:tcPr>
            <w:tcW w:w="918" w:type="dxa"/>
          </w:tcPr>
          <w:p w14:paraId="34C42A99" w14:textId="7FA263DE" w:rsidR="00684ED7" w:rsidRPr="00E625D8" w:rsidRDefault="00684ED7"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w:t>
            </w:r>
            <w:r w:rsidRPr="00E625D8">
              <w:rPr>
                <w:rFonts w:ascii="Book Antiqua" w:eastAsia="Times New Roman" w:hAnsi="Book Antiqua" w:cs="Times New Roman"/>
                <w:spacing w:val="-2"/>
                <w:sz w:val="18"/>
                <w:szCs w:val="18"/>
              </w:rPr>
              <w:noBreakHyphen/>
              <w:t>F.4</w:t>
            </w:r>
          </w:p>
        </w:tc>
        <w:tc>
          <w:tcPr>
            <w:tcW w:w="5209" w:type="dxa"/>
          </w:tcPr>
          <w:p w14:paraId="64A2F99C" w14:textId="13DE37BC" w:rsidR="00684ED7" w:rsidRPr="00E625D8" w:rsidRDefault="00684ED7"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Assure that all managers of the Texas ISS components participate fully in the TRCC.</w:t>
            </w:r>
          </w:p>
        </w:tc>
        <w:tc>
          <w:tcPr>
            <w:tcW w:w="1184" w:type="dxa"/>
          </w:tcPr>
          <w:p w14:paraId="5B4EC131" w14:textId="4F0CD2FB" w:rsidR="00684ED7" w:rsidRPr="00E625D8" w:rsidRDefault="00684ED7"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48" w:type="dxa"/>
          </w:tcPr>
          <w:p w14:paraId="775667BD" w14:textId="3A06BD0D" w:rsidR="00684ED7" w:rsidRPr="00E625D8" w:rsidRDefault="00684ED7"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426" w:type="dxa"/>
          </w:tcPr>
          <w:p w14:paraId="2F8F7BB5" w14:textId="77777777" w:rsidR="00684ED7" w:rsidRPr="00E625D8" w:rsidRDefault="00684ED7"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Ongoing</w:t>
            </w:r>
          </w:p>
          <w:p w14:paraId="48D6AFED" w14:textId="2E899C62" w:rsidR="00684ED7" w:rsidRPr="00E625D8" w:rsidRDefault="00684ED7"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DSHS Program and Project managers and Section Director are briefed about the TRCC activities and DSHS’ involvement.</w:t>
            </w:r>
          </w:p>
        </w:tc>
      </w:tr>
    </w:tbl>
    <w:p w14:paraId="3AB59AE5"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highlight w:val="yellow"/>
        </w:rPr>
      </w:pPr>
    </w:p>
    <w:p w14:paraId="64041CF4"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highlight w:val="yellow"/>
        </w:rPr>
        <w:br w:type="page"/>
      </w: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 (continued)</w:t>
      </w: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07"/>
        <w:gridCol w:w="5148"/>
        <w:gridCol w:w="1170"/>
        <w:gridCol w:w="1530"/>
        <w:gridCol w:w="1530"/>
      </w:tblGrid>
      <w:tr w:rsidR="00E625D8" w:rsidRPr="00E625D8" w14:paraId="41E39DDF" w14:textId="77777777" w:rsidTr="00927382">
        <w:trPr>
          <w:cantSplit/>
        </w:trPr>
        <w:tc>
          <w:tcPr>
            <w:tcW w:w="907" w:type="dxa"/>
            <w:tcBorders>
              <w:top w:val="single" w:sz="12" w:space="0" w:color="auto"/>
              <w:bottom w:val="single" w:sz="6" w:space="0" w:color="auto"/>
            </w:tcBorders>
            <w:vAlign w:val="bottom"/>
          </w:tcPr>
          <w:p w14:paraId="0CD7ADB6"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5148" w:type="dxa"/>
            <w:tcBorders>
              <w:top w:val="single" w:sz="12" w:space="0" w:color="auto"/>
              <w:bottom w:val="single" w:sz="6" w:space="0" w:color="auto"/>
            </w:tcBorders>
            <w:vAlign w:val="bottom"/>
          </w:tcPr>
          <w:p w14:paraId="492FD644"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auto"/>
              <w:bottom w:val="single" w:sz="6" w:space="0" w:color="auto"/>
            </w:tcBorders>
            <w:vAlign w:val="bottom"/>
          </w:tcPr>
          <w:p w14:paraId="4B3BBC8E"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530" w:type="dxa"/>
            <w:tcBorders>
              <w:top w:val="single" w:sz="12" w:space="0" w:color="auto"/>
              <w:bottom w:val="single" w:sz="6" w:space="0" w:color="auto"/>
            </w:tcBorders>
            <w:vAlign w:val="bottom"/>
          </w:tcPr>
          <w:p w14:paraId="4DBD62DC"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auto"/>
              <w:bottom w:val="single" w:sz="6" w:space="0" w:color="auto"/>
            </w:tcBorders>
            <w:vAlign w:val="bottom"/>
          </w:tcPr>
          <w:p w14:paraId="75867280"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793AFC7A" w14:textId="77777777" w:rsidTr="00927382">
        <w:trPr>
          <w:cantSplit/>
        </w:trPr>
        <w:tc>
          <w:tcPr>
            <w:tcW w:w="907" w:type="dxa"/>
            <w:shd w:val="clear" w:color="auto" w:fill="D9D9D9"/>
          </w:tcPr>
          <w:p w14:paraId="542C5A23"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2-A</w:t>
            </w:r>
          </w:p>
        </w:tc>
        <w:tc>
          <w:tcPr>
            <w:tcW w:w="5148" w:type="dxa"/>
            <w:tcBorders>
              <w:right w:val="nil"/>
            </w:tcBorders>
            <w:shd w:val="clear" w:color="auto" w:fill="D9D9D9"/>
          </w:tcPr>
          <w:p w14:paraId="448AE0A8"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Crash Information Quality</w:t>
            </w:r>
          </w:p>
        </w:tc>
        <w:tc>
          <w:tcPr>
            <w:tcW w:w="1170" w:type="dxa"/>
            <w:tcBorders>
              <w:left w:val="nil"/>
              <w:right w:val="nil"/>
            </w:tcBorders>
            <w:shd w:val="clear" w:color="auto" w:fill="D9D9D9"/>
          </w:tcPr>
          <w:p w14:paraId="1ED9751C"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176E721D"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031C8C32"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489A74BF" w14:textId="77777777" w:rsidTr="00927382">
        <w:trPr>
          <w:cantSplit/>
        </w:trPr>
        <w:tc>
          <w:tcPr>
            <w:tcW w:w="907" w:type="dxa"/>
            <w:tcBorders>
              <w:bottom w:val="single" w:sz="12" w:space="0" w:color="auto"/>
            </w:tcBorders>
          </w:tcPr>
          <w:p w14:paraId="66F4DBDE"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2-A.3</w:t>
            </w:r>
          </w:p>
        </w:tc>
        <w:tc>
          <w:tcPr>
            <w:tcW w:w="5148" w:type="dxa"/>
            <w:tcBorders>
              <w:bottom w:val="single" w:sz="12" w:space="0" w:color="auto"/>
            </w:tcBorders>
          </w:tcPr>
          <w:p w14:paraId="5AA3B4AE"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Establish an ongoing law enforcement training program specifically dedicated to improving crash data timeliness, completeness, accuracy, and consistency.</w:t>
            </w:r>
          </w:p>
        </w:tc>
        <w:tc>
          <w:tcPr>
            <w:tcW w:w="1170" w:type="dxa"/>
            <w:tcBorders>
              <w:bottom w:val="single" w:sz="12" w:space="0" w:color="auto"/>
            </w:tcBorders>
          </w:tcPr>
          <w:p w14:paraId="555759AA" w14:textId="77777777" w:rsidR="00E625D8" w:rsidRPr="00E625D8" w:rsidRDefault="00E625D8" w:rsidP="006C4360">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TxDOT </w:t>
            </w:r>
            <w:r w:rsidRPr="00E625D8">
              <w:rPr>
                <w:rFonts w:ascii="Book Antiqua" w:eastAsia="Times New Roman" w:hAnsi="Book Antiqua" w:cs="Times New Roman"/>
                <w:spacing w:val="-2"/>
                <w:sz w:val="18"/>
                <w:szCs w:val="18"/>
              </w:rPr>
              <w:br/>
            </w:r>
          </w:p>
        </w:tc>
        <w:tc>
          <w:tcPr>
            <w:tcW w:w="1530" w:type="dxa"/>
            <w:tcBorders>
              <w:bottom w:val="single" w:sz="12" w:space="0" w:color="auto"/>
            </w:tcBorders>
          </w:tcPr>
          <w:p w14:paraId="1317C28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r w:rsidRPr="00E625D8">
              <w:rPr>
                <w:rFonts w:ascii="Book Antiqua" w:eastAsia="Times New Roman" w:hAnsi="Book Antiqua" w:cs="Times New Roman"/>
                <w:spacing w:val="-2"/>
                <w:sz w:val="18"/>
                <w:szCs w:val="18"/>
              </w:rPr>
              <w:t xml:space="preserve"> </w:t>
            </w:r>
          </w:p>
          <w:p w14:paraId="118E5A83" w14:textId="77777777" w:rsidR="00E625D8" w:rsidRPr="00E625D8" w:rsidRDefault="00E625D8" w:rsidP="00E625D8">
            <w:pPr>
              <w:spacing w:before="50" w:after="50" w:line="240" w:lineRule="auto"/>
              <w:ind w:firstLine="0"/>
              <w:jc w:val="left"/>
              <w:rPr>
                <w:rFonts w:ascii="Book Antiqua" w:eastAsia="Times New Roman" w:hAnsi="Book Antiqua" w:cs="Times New Roman"/>
                <w:b/>
                <w:spacing w:val="-2"/>
                <w:sz w:val="18"/>
                <w:szCs w:val="18"/>
              </w:rPr>
            </w:pPr>
          </w:p>
        </w:tc>
        <w:tc>
          <w:tcPr>
            <w:tcW w:w="1530" w:type="dxa"/>
            <w:tcBorders>
              <w:bottom w:val="single" w:sz="12" w:space="0" w:color="auto"/>
            </w:tcBorders>
          </w:tcPr>
          <w:p w14:paraId="1D33002D" w14:textId="769FA0B2" w:rsidR="00E625D8" w:rsidRPr="00A04CBC" w:rsidRDefault="00A04CBC" w:rsidP="001B3B9A">
            <w:pPr>
              <w:pStyle w:val="CommentText"/>
              <w:rPr>
                <w:rFonts w:ascii="Book Antiqua" w:hAnsi="Book Antiqua"/>
                <w:spacing w:val="-2"/>
                <w:sz w:val="18"/>
                <w:szCs w:val="18"/>
              </w:rPr>
            </w:pPr>
            <w:r w:rsidRPr="00A04CBC">
              <w:rPr>
                <w:rFonts w:ascii="Book Antiqua" w:hAnsi="Book Antiqua"/>
                <w:spacing w:val="-2"/>
                <w:sz w:val="18"/>
                <w:szCs w:val="18"/>
              </w:rPr>
              <w:t xml:space="preserve">On-going: </w:t>
            </w:r>
            <w:r w:rsidRPr="00A04CBC">
              <w:rPr>
                <w:rFonts w:ascii="Book Antiqua" w:hAnsi="Book Antiqua"/>
              </w:rPr>
              <w:t>TxDOT continues to provide CRASH training to CRASH agencies via webex and in person. An  Automated Training Program is planned for CY 2017, which will assist in ongoing and updated training for CRASH users.</w:t>
            </w:r>
          </w:p>
        </w:tc>
      </w:tr>
      <w:tr w:rsidR="00E625D8" w:rsidRPr="00E625D8" w14:paraId="1BA1D8AA" w14:textId="77777777" w:rsidTr="00927382">
        <w:trPr>
          <w:cantSplit/>
        </w:trPr>
        <w:tc>
          <w:tcPr>
            <w:tcW w:w="907" w:type="dxa"/>
            <w:tcBorders>
              <w:top w:val="single" w:sz="2" w:space="0" w:color="auto"/>
            </w:tcBorders>
          </w:tcPr>
          <w:p w14:paraId="687D9847"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2-A.1</w:t>
            </w:r>
          </w:p>
        </w:tc>
        <w:tc>
          <w:tcPr>
            <w:tcW w:w="5148" w:type="dxa"/>
            <w:tcBorders>
              <w:top w:val="single" w:sz="2" w:space="0" w:color="auto"/>
            </w:tcBorders>
          </w:tcPr>
          <w:p w14:paraId="3547D447"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Establish a formalized Quality Control program for the measurement of timeliness, completeness, consistency, and accuracy of crash data.</w:t>
            </w:r>
          </w:p>
        </w:tc>
        <w:tc>
          <w:tcPr>
            <w:tcW w:w="1170" w:type="dxa"/>
            <w:tcBorders>
              <w:top w:val="single" w:sz="2" w:space="0" w:color="auto"/>
            </w:tcBorders>
          </w:tcPr>
          <w:p w14:paraId="1FA784A2"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Borders>
              <w:top w:val="single" w:sz="2" w:space="0" w:color="auto"/>
            </w:tcBorders>
          </w:tcPr>
          <w:p w14:paraId="7897F05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530" w:type="dxa"/>
            <w:tcBorders>
              <w:top w:val="single" w:sz="2" w:space="0" w:color="auto"/>
            </w:tcBorders>
          </w:tcPr>
          <w:p w14:paraId="462BDBF3" w14:textId="45419B5D" w:rsidR="00E625D8" w:rsidRPr="00E625D8" w:rsidRDefault="00A04CB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Ongoing: TxDOT has a Quality Assurance team who review crash accuracy, an Operations team that reviews timeliness and addresses any production related programs and a Data Team who monitors and reports crash data. Correction efforts have been historically performed as needed.</w:t>
            </w:r>
          </w:p>
        </w:tc>
      </w:tr>
    </w:tbl>
    <w:p w14:paraId="2B01AE00" w14:textId="77777777" w:rsidR="00E625D8" w:rsidRPr="00E625D8" w:rsidRDefault="00E625D8" w:rsidP="00E625D8">
      <w:pPr>
        <w:spacing w:after="0" w:line="240" w:lineRule="auto"/>
        <w:ind w:hanging="900"/>
        <w:jc w:val="left"/>
        <w:rPr>
          <w:rFonts w:ascii="Book Antiqua" w:eastAsia="Times New Roman" w:hAnsi="Book Antiqua" w:cs="Times New Roman"/>
          <w:b/>
          <w:sz w:val="26"/>
          <w:szCs w:val="26"/>
        </w:rPr>
      </w:pPr>
      <w:r w:rsidRPr="00E625D8">
        <w:rPr>
          <w:rFonts w:ascii="Times New Roman" w:eastAsia="Times New Roman" w:hAnsi="Times New Roman" w:cs="Times New Roman"/>
          <w:sz w:val="22"/>
          <w:szCs w:val="24"/>
        </w:rPr>
        <w:br w:type="page"/>
      </w: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 (continued)</w:t>
      </w:r>
    </w:p>
    <w:p w14:paraId="7A7D1156" w14:textId="77777777" w:rsidR="00E625D8" w:rsidRPr="00E625D8" w:rsidRDefault="00E625D8" w:rsidP="00E625D8">
      <w:pPr>
        <w:spacing w:after="0" w:line="240" w:lineRule="auto"/>
        <w:ind w:hanging="900"/>
        <w:jc w:val="left"/>
        <w:rPr>
          <w:rFonts w:ascii="Book Antiqua" w:eastAsia="Times New Roman" w:hAnsi="Book Antiqua" w:cs="Times New Roman"/>
          <w:b/>
          <w:sz w:val="26"/>
          <w:szCs w:val="26"/>
        </w:rPr>
      </w:pP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07"/>
        <w:gridCol w:w="5148"/>
        <w:gridCol w:w="1170"/>
        <w:gridCol w:w="1530"/>
        <w:gridCol w:w="1530"/>
      </w:tblGrid>
      <w:tr w:rsidR="00E625D8" w:rsidRPr="00E625D8" w14:paraId="5508C9D9" w14:textId="77777777" w:rsidTr="00927382">
        <w:trPr>
          <w:cantSplit/>
        </w:trPr>
        <w:tc>
          <w:tcPr>
            <w:tcW w:w="907" w:type="dxa"/>
            <w:tcBorders>
              <w:top w:val="single" w:sz="12" w:space="0" w:color="auto"/>
              <w:left w:val="single" w:sz="2" w:space="0" w:color="auto"/>
              <w:bottom w:val="single" w:sz="2" w:space="0" w:color="auto"/>
              <w:right w:val="single" w:sz="2" w:space="0" w:color="auto"/>
            </w:tcBorders>
            <w:vAlign w:val="bottom"/>
          </w:tcPr>
          <w:p w14:paraId="2B0EFA31"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5148" w:type="dxa"/>
            <w:tcBorders>
              <w:top w:val="single" w:sz="12" w:space="0" w:color="auto"/>
              <w:left w:val="single" w:sz="2" w:space="0" w:color="auto"/>
              <w:bottom w:val="single" w:sz="2" w:space="0" w:color="auto"/>
              <w:right w:val="single" w:sz="2" w:space="0" w:color="auto"/>
            </w:tcBorders>
            <w:vAlign w:val="bottom"/>
          </w:tcPr>
          <w:p w14:paraId="78A0FDA4"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auto"/>
              <w:left w:val="single" w:sz="2" w:space="0" w:color="auto"/>
              <w:bottom w:val="single" w:sz="2" w:space="0" w:color="auto"/>
              <w:right w:val="single" w:sz="2" w:space="0" w:color="auto"/>
            </w:tcBorders>
            <w:vAlign w:val="bottom"/>
          </w:tcPr>
          <w:p w14:paraId="532F8698"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530" w:type="dxa"/>
            <w:tcBorders>
              <w:top w:val="single" w:sz="12" w:space="0" w:color="auto"/>
              <w:left w:val="single" w:sz="2" w:space="0" w:color="auto"/>
              <w:bottom w:val="single" w:sz="2" w:space="0" w:color="auto"/>
              <w:right w:val="single" w:sz="2" w:space="0" w:color="auto"/>
            </w:tcBorders>
            <w:vAlign w:val="bottom"/>
          </w:tcPr>
          <w:p w14:paraId="614B6589"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auto"/>
              <w:left w:val="single" w:sz="2" w:space="0" w:color="auto"/>
              <w:bottom w:val="single" w:sz="2" w:space="0" w:color="auto"/>
              <w:right w:val="single" w:sz="2" w:space="0" w:color="auto"/>
            </w:tcBorders>
            <w:vAlign w:val="bottom"/>
          </w:tcPr>
          <w:p w14:paraId="24831D53"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7AE6161A" w14:textId="77777777" w:rsidTr="00927382">
        <w:trPr>
          <w:cantSplit/>
        </w:trPr>
        <w:tc>
          <w:tcPr>
            <w:tcW w:w="907" w:type="dxa"/>
          </w:tcPr>
          <w:p w14:paraId="4D347BB9"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2-A.2</w:t>
            </w:r>
          </w:p>
        </w:tc>
        <w:tc>
          <w:tcPr>
            <w:tcW w:w="5148" w:type="dxa"/>
          </w:tcPr>
          <w:p w14:paraId="717B45A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Use the results of the Quality Control program to develop baseline quality and performance measures for strategic planning purposes.</w:t>
            </w:r>
          </w:p>
        </w:tc>
        <w:tc>
          <w:tcPr>
            <w:tcW w:w="1170" w:type="dxa"/>
          </w:tcPr>
          <w:p w14:paraId="212B91D3"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Pr>
          <w:p w14:paraId="1F861F3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530" w:type="dxa"/>
          </w:tcPr>
          <w:p w14:paraId="5D887A68" w14:textId="77777777" w:rsidR="00E81FCC" w:rsidRDefault="00E81FCC" w:rsidP="00E81FCC">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Ongoing Crash Data metrics are used at the Federal, State and internally to measure performance.</w:t>
            </w:r>
          </w:p>
          <w:p w14:paraId="5FBD43F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0593EFB6" w14:textId="77777777" w:rsidTr="00927382">
        <w:trPr>
          <w:cantSplit/>
        </w:trPr>
        <w:tc>
          <w:tcPr>
            <w:tcW w:w="907" w:type="dxa"/>
          </w:tcPr>
          <w:p w14:paraId="67EAD170"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2-A.4</w:t>
            </w:r>
          </w:p>
        </w:tc>
        <w:tc>
          <w:tcPr>
            <w:tcW w:w="5148" w:type="dxa"/>
          </w:tcPr>
          <w:p w14:paraId="3671A867"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Promote broad acceptance of electronic data capture and reporting (to CRIS) by all law enforcement agencies in the State.</w:t>
            </w:r>
          </w:p>
        </w:tc>
        <w:tc>
          <w:tcPr>
            <w:tcW w:w="1170" w:type="dxa"/>
          </w:tcPr>
          <w:p w14:paraId="415654C7"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Pr>
          <w:p w14:paraId="27FF3C9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6345BDEC" w14:textId="3BAFAD95" w:rsidR="003E6B77" w:rsidRPr="00E625D8" w:rsidRDefault="00E81FC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tc>
      </w:tr>
      <w:tr w:rsidR="00E625D8" w:rsidRPr="00E625D8" w14:paraId="4FAA9C7D" w14:textId="77777777" w:rsidTr="00927382">
        <w:trPr>
          <w:cantSplit/>
        </w:trPr>
        <w:tc>
          <w:tcPr>
            <w:tcW w:w="907" w:type="dxa"/>
          </w:tcPr>
          <w:p w14:paraId="175FDEF4"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2-A.5</w:t>
            </w:r>
          </w:p>
        </w:tc>
        <w:tc>
          <w:tcPr>
            <w:tcW w:w="5148" w:type="dxa"/>
          </w:tcPr>
          <w:p w14:paraId="53F8F53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appropriate Internet accessibility to crash and traffic records systems.</w:t>
            </w:r>
          </w:p>
        </w:tc>
        <w:tc>
          <w:tcPr>
            <w:tcW w:w="1170" w:type="dxa"/>
          </w:tcPr>
          <w:p w14:paraId="10E3BF6F"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Pr>
          <w:p w14:paraId="0C33BC40"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003D68EF" w14:textId="2E682FE1" w:rsidR="00E625D8" w:rsidRPr="00E625D8" w:rsidRDefault="00C86713"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p w14:paraId="4EEF5C0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072B3AB0" w14:textId="77777777" w:rsidTr="00927382">
        <w:trPr>
          <w:cantSplit/>
        </w:trPr>
        <w:tc>
          <w:tcPr>
            <w:tcW w:w="907" w:type="dxa"/>
            <w:shd w:val="clear" w:color="auto" w:fill="D9D9D9"/>
          </w:tcPr>
          <w:p w14:paraId="5F4239C1"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p>
        </w:tc>
        <w:tc>
          <w:tcPr>
            <w:tcW w:w="5148" w:type="dxa"/>
            <w:tcBorders>
              <w:right w:val="nil"/>
            </w:tcBorders>
            <w:shd w:val="clear" w:color="auto" w:fill="D9D9D9"/>
          </w:tcPr>
          <w:p w14:paraId="0AAE92DC"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p>
        </w:tc>
        <w:tc>
          <w:tcPr>
            <w:tcW w:w="1170" w:type="dxa"/>
            <w:tcBorders>
              <w:left w:val="nil"/>
              <w:right w:val="nil"/>
            </w:tcBorders>
            <w:shd w:val="clear" w:color="auto" w:fill="D9D9D9"/>
          </w:tcPr>
          <w:p w14:paraId="6644AB0E"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73632D92"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3ED8330C"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1DD9FE08" w14:textId="77777777" w:rsidTr="00927382">
        <w:trPr>
          <w:cantSplit/>
        </w:trPr>
        <w:tc>
          <w:tcPr>
            <w:tcW w:w="907" w:type="dxa"/>
            <w:shd w:val="clear" w:color="auto" w:fill="D9D9D9"/>
          </w:tcPr>
          <w:p w14:paraId="207737EC"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2-B</w:t>
            </w:r>
          </w:p>
        </w:tc>
        <w:tc>
          <w:tcPr>
            <w:tcW w:w="5148" w:type="dxa"/>
            <w:tcBorders>
              <w:right w:val="nil"/>
            </w:tcBorders>
            <w:shd w:val="clear" w:color="auto" w:fill="D9D9D9"/>
          </w:tcPr>
          <w:p w14:paraId="18A9253D"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Roadway Information Quality</w:t>
            </w:r>
          </w:p>
        </w:tc>
        <w:tc>
          <w:tcPr>
            <w:tcW w:w="1170" w:type="dxa"/>
            <w:tcBorders>
              <w:left w:val="nil"/>
              <w:right w:val="nil"/>
            </w:tcBorders>
            <w:shd w:val="clear" w:color="auto" w:fill="D9D9D9"/>
          </w:tcPr>
          <w:p w14:paraId="2C065A19"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0ABB28C2"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49174C61"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35ADD120" w14:textId="77777777" w:rsidTr="00927382">
        <w:trPr>
          <w:cantSplit/>
        </w:trPr>
        <w:tc>
          <w:tcPr>
            <w:tcW w:w="907" w:type="dxa"/>
          </w:tcPr>
          <w:p w14:paraId="4EF335BF"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2-B.1</w:t>
            </w:r>
          </w:p>
        </w:tc>
        <w:tc>
          <w:tcPr>
            <w:tcW w:w="5148" w:type="dxa"/>
          </w:tcPr>
          <w:p w14:paraId="6361CD1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Involve local road and safety engineers in planning for data needs.</w:t>
            </w:r>
          </w:p>
        </w:tc>
        <w:tc>
          <w:tcPr>
            <w:tcW w:w="1170" w:type="dxa"/>
          </w:tcPr>
          <w:p w14:paraId="3A067427"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r w:rsidRPr="00E625D8">
              <w:rPr>
                <w:rFonts w:ascii="Book Antiqua" w:eastAsia="Times New Roman" w:hAnsi="Book Antiqua" w:cs="Times New Roman"/>
                <w:spacing w:val="-2"/>
                <w:sz w:val="18"/>
                <w:szCs w:val="18"/>
              </w:rPr>
              <w:br/>
              <w:t>TRCC</w:t>
            </w:r>
          </w:p>
        </w:tc>
        <w:tc>
          <w:tcPr>
            <w:tcW w:w="1530" w:type="dxa"/>
          </w:tcPr>
          <w:p w14:paraId="24A2D2D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158021D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Ongoing </w:t>
            </w:r>
          </w:p>
          <w:p w14:paraId="6F9EAF0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Through working group meetings.</w:t>
            </w:r>
          </w:p>
        </w:tc>
      </w:tr>
      <w:tr w:rsidR="00E625D8" w:rsidRPr="00E625D8" w14:paraId="309C71BC" w14:textId="77777777" w:rsidTr="00927382">
        <w:trPr>
          <w:cantSplit/>
        </w:trPr>
        <w:tc>
          <w:tcPr>
            <w:tcW w:w="907" w:type="dxa"/>
          </w:tcPr>
          <w:p w14:paraId="683C7EFB"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2-B.2</w:t>
            </w:r>
          </w:p>
        </w:tc>
        <w:tc>
          <w:tcPr>
            <w:tcW w:w="5148" w:type="dxa"/>
          </w:tcPr>
          <w:p w14:paraId="73E0528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Give serious consideration to provide local agencies access to road features and crash data on their roads for highway safety programming functions.</w:t>
            </w:r>
          </w:p>
        </w:tc>
        <w:tc>
          <w:tcPr>
            <w:tcW w:w="1170" w:type="dxa"/>
          </w:tcPr>
          <w:p w14:paraId="7FCADBBB"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tcPr>
          <w:p w14:paraId="245C9B4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0FBDE6D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w:t>
            </w:r>
          </w:p>
          <w:p w14:paraId="034E4743" w14:textId="6A2AD9DC"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 in  2014</w:t>
            </w:r>
            <w:r w:rsidR="0013594D">
              <w:rPr>
                <w:rFonts w:ascii="Book Antiqua" w:eastAsia="Times New Roman" w:hAnsi="Book Antiqua" w:cs="Times New Roman"/>
                <w:spacing w:val="-2"/>
                <w:sz w:val="18"/>
                <w:szCs w:val="18"/>
              </w:rPr>
              <w:t xml:space="preserve"> </w:t>
            </w:r>
            <w:r w:rsidRPr="00E625D8">
              <w:rPr>
                <w:rFonts w:ascii="Book Antiqua" w:eastAsia="Times New Roman" w:hAnsi="Book Antiqua" w:cs="Times New Roman"/>
                <w:spacing w:val="-2"/>
                <w:sz w:val="18"/>
                <w:szCs w:val="18"/>
              </w:rPr>
              <w:t>deployed a web based query tool. This tool allows  local agencies, MPOs and the  public to build and submit data queries or choose from standard queries and receive the results immediately. TxDOT also works directly with local agencies through its district offices.</w:t>
            </w:r>
          </w:p>
          <w:p w14:paraId="6D1097C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bl>
    <w:p w14:paraId="7CC4172E"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p>
    <w:p w14:paraId="09BA3068"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p>
    <w:p w14:paraId="46DFC073"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rPr>
        <w:br w:type="page"/>
        <w:t>Table 2.1</w:t>
      </w:r>
      <w:r w:rsidRPr="00E625D8">
        <w:rPr>
          <w:rFonts w:ascii="Book Antiqua" w:eastAsia="Times New Roman" w:hAnsi="Book Antiqua" w:cs="Times New Roman"/>
          <w:b/>
          <w:sz w:val="26"/>
          <w:szCs w:val="26"/>
        </w:rPr>
        <w:tab/>
        <w:t>Status of Traffic Records Assessment Recommendations (continued)</w:t>
      </w: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07"/>
        <w:gridCol w:w="18"/>
        <w:gridCol w:w="5130"/>
        <w:gridCol w:w="1170"/>
        <w:gridCol w:w="1530"/>
        <w:gridCol w:w="1530"/>
      </w:tblGrid>
      <w:tr w:rsidR="00E625D8" w:rsidRPr="00E625D8" w14:paraId="5D43CEAB" w14:textId="77777777" w:rsidTr="00927382">
        <w:trPr>
          <w:cantSplit/>
        </w:trPr>
        <w:tc>
          <w:tcPr>
            <w:tcW w:w="907" w:type="dxa"/>
            <w:tcBorders>
              <w:top w:val="single" w:sz="12" w:space="0" w:color="auto"/>
              <w:bottom w:val="single" w:sz="6" w:space="0" w:color="auto"/>
            </w:tcBorders>
            <w:vAlign w:val="bottom"/>
          </w:tcPr>
          <w:p w14:paraId="10E6DE3C"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5148" w:type="dxa"/>
            <w:gridSpan w:val="2"/>
            <w:tcBorders>
              <w:top w:val="single" w:sz="12" w:space="0" w:color="auto"/>
              <w:bottom w:val="single" w:sz="6" w:space="0" w:color="auto"/>
            </w:tcBorders>
            <w:vAlign w:val="bottom"/>
          </w:tcPr>
          <w:p w14:paraId="03E87134"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auto"/>
              <w:bottom w:val="single" w:sz="6" w:space="0" w:color="auto"/>
            </w:tcBorders>
            <w:vAlign w:val="bottom"/>
          </w:tcPr>
          <w:p w14:paraId="074B7D5C"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530" w:type="dxa"/>
            <w:tcBorders>
              <w:top w:val="single" w:sz="12" w:space="0" w:color="auto"/>
              <w:bottom w:val="single" w:sz="6" w:space="0" w:color="auto"/>
            </w:tcBorders>
            <w:vAlign w:val="bottom"/>
          </w:tcPr>
          <w:p w14:paraId="7614DF00"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auto"/>
              <w:bottom w:val="single" w:sz="6" w:space="0" w:color="auto"/>
            </w:tcBorders>
            <w:vAlign w:val="bottom"/>
          </w:tcPr>
          <w:p w14:paraId="19BC0621"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4EE654FB" w14:textId="77777777" w:rsidTr="00927382">
        <w:trPr>
          <w:cantSplit/>
        </w:trPr>
        <w:tc>
          <w:tcPr>
            <w:tcW w:w="925" w:type="dxa"/>
            <w:gridSpan w:val="2"/>
            <w:tcBorders>
              <w:top w:val="single" w:sz="6" w:space="0" w:color="auto"/>
            </w:tcBorders>
            <w:shd w:val="clear" w:color="auto" w:fill="D9D9D9"/>
          </w:tcPr>
          <w:p w14:paraId="0D5C562F"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highlight w:val="lightGray"/>
              </w:rPr>
            </w:pPr>
            <w:r w:rsidRPr="00E625D8">
              <w:rPr>
                <w:rFonts w:ascii="Book Antiqua" w:eastAsia="Times New Roman" w:hAnsi="Book Antiqua" w:cs="Times New Roman"/>
                <w:b/>
                <w:spacing w:val="-2"/>
                <w:sz w:val="18"/>
                <w:szCs w:val="18"/>
                <w:highlight w:val="lightGray"/>
              </w:rPr>
              <w:t>2-C</w:t>
            </w:r>
          </w:p>
        </w:tc>
        <w:tc>
          <w:tcPr>
            <w:tcW w:w="5130" w:type="dxa"/>
            <w:tcBorders>
              <w:top w:val="single" w:sz="6" w:space="0" w:color="auto"/>
              <w:right w:val="nil"/>
            </w:tcBorders>
            <w:shd w:val="clear" w:color="auto" w:fill="D9D9D9"/>
          </w:tcPr>
          <w:p w14:paraId="2A62F74E"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highlight w:val="lightGray"/>
              </w:rPr>
            </w:pPr>
            <w:r w:rsidRPr="00E625D8">
              <w:rPr>
                <w:rFonts w:ascii="Book Antiqua" w:eastAsia="Times New Roman" w:hAnsi="Book Antiqua" w:cs="Times New Roman"/>
                <w:b/>
                <w:spacing w:val="-2"/>
                <w:sz w:val="18"/>
                <w:szCs w:val="18"/>
                <w:highlight w:val="lightGray"/>
              </w:rPr>
              <w:t>Vehicle Information Quality</w:t>
            </w:r>
          </w:p>
        </w:tc>
        <w:tc>
          <w:tcPr>
            <w:tcW w:w="1170" w:type="dxa"/>
            <w:tcBorders>
              <w:top w:val="single" w:sz="6" w:space="0" w:color="auto"/>
              <w:left w:val="nil"/>
              <w:right w:val="nil"/>
            </w:tcBorders>
            <w:shd w:val="clear" w:color="auto" w:fill="D9D9D9"/>
          </w:tcPr>
          <w:p w14:paraId="31B647F3" w14:textId="77777777" w:rsidR="00E625D8" w:rsidRPr="00E625D8" w:rsidRDefault="00E625D8" w:rsidP="00E625D8">
            <w:pPr>
              <w:spacing w:before="50" w:after="20" w:line="240" w:lineRule="auto"/>
              <w:ind w:firstLine="0"/>
              <w:jc w:val="left"/>
              <w:rPr>
                <w:rFonts w:ascii="Book Antiqua" w:eastAsia="Times New Roman" w:hAnsi="Book Antiqua" w:cs="Times New Roman"/>
                <w:b/>
                <w:spacing w:val="-2"/>
                <w:sz w:val="18"/>
                <w:szCs w:val="18"/>
                <w:highlight w:val="lightGray"/>
              </w:rPr>
            </w:pPr>
          </w:p>
        </w:tc>
        <w:tc>
          <w:tcPr>
            <w:tcW w:w="1530" w:type="dxa"/>
            <w:tcBorders>
              <w:top w:val="single" w:sz="6" w:space="0" w:color="auto"/>
              <w:left w:val="nil"/>
              <w:right w:val="nil"/>
            </w:tcBorders>
            <w:shd w:val="clear" w:color="auto" w:fill="D9D9D9"/>
          </w:tcPr>
          <w:p w14:paraId="38F2FC3C" w14:textId="77777777" w:rsidR="00E625D8" w:rsidRPr="00E625D8" w:rsidRDefault="00E625D8" w:rsidP="00E625D8">
            <w:pPr>
              <w:spacing w:before="50" w:after="20" w:line="240" w:lineRule="auto"/>
              <w:ind w:firstLine="0"/>
              <w:jc w:val="left"/>
              <w:rPr>
                <w:rFonts w:ascii="Book Antiqua" w:eastAsia="Times New Roman" w:hAnsi="Book Antiqua" w:cs="Times New Roman"/>
                <w:b/>
                <w:spacing w:val="-2"/>
                <w:sz w:val="18"/>
                <w:szCs w:val="18"/>
                <w:highlight w:val="lightGray"/>
              </w:rPr>
            </w:pPr>
          </w:p>
        </w:tc>
        <w:tc>
          <w:tcPr>
            <w:tcW w:w="1530" w:type="dxa"/>
            <w:tcBorders>
              <w:top w:val="single" w:sz="6" w:space="0" w:color="auto"/>
              <w:left w:val="nil"/>
            </w:tcBorders>
            <w:shd w:val="clear" w:color="auto" w:fill="D9D9D9"/>
          </w:tcPr>
          <w:p w14:paraId="5CC36429" w14:textId="77777777" w:rsidR="00E625D8" w:rsidRPr="00E625D8" w:rsidRDefault="00E625D8" w:rsidP="00E625D8">
            <w:pPr>
              <w:spacing w:before="50" w:after="20" w:line="240" w:lineRule="auto"/>
              <w:ind w:firstLine="0"/>
              <w:jc w:val="left"/>
              <w:rPr>
                <w:rFonts w:ascii="Book Antiqua" w:eastAsia="Times New Roman" w:hAnsi="Book Antiqua" w:cs="Times New Roman"/>
                <w:b/>
                <w:spacing w:val="-2"/>
                <w:sz w:val="18"/>
                <w:szCs w:val="18"/>
                <w:highlight w:val="lightGray"/>
              </w:rPr>
            </w:pPr>
          </w:p>
        </w:tc>
      </w:tr>
      <w:tr w:rsidR="00E625D8" w:rsidRPr="00E625D8" w14:paraId="3EF0B171" w14:textId="77777777" w:rsidTr="00927382">
        <w:trPr>
          <w:cantSplit/>
        </w:trPr>
        <w:tc>
          <w:tcPr>
            <w:tcW w:w="925" w:type="dxa"/>
            <w:gridSpan w:val="2"/>
          </w:tcPr>
          <w:p w14:paraId="75570416"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p>
        </w:tc>
        <w:tc>
          <w:tcPr>
            <w:tcW w:w="5130" w:type="dxa"/>
          </w:tcPr>
          <w:p w14:paraId="2644B734"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None.</w:t>
            </w:r>
          </w:p>
        </w:tc>
        <w:tc>
          <w:tcPr>
            <w:tcW w:w="1170" w:type="dxa"/>
          </w:tcPr>
          <w:p w14:paraId="35351F6E"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tcPr>
          <w:p w14:paraId="52039B1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tcPr>
          <w:p w14:paraId="6F62DE2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70BFA915" w14:textId="77777777" w:rsidTr="00927382">
        <w:trPr>
          <w:cantSplit/>
        </w:trPr>
        <w:tc>
          <w:tcPr>
            <w:tcW w:w="925" w:type="dxa"/>
            <w:gridSpan w:val="2"/>
            <w:shd w:val="clear" w:color="auto" w:fill="D9D9D9"/>
          </w:tcPr>
          <w:p w14:paraId="32D415E4"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2-D</w:t>
            </w:r>
          </w:p>
        </w:tc>
        <w:tc>
          <w:tcPr>
            <w:tcW w:w="5130" w:type="dxa"/>
            <w:tcBorders>
              <w:right w:val="nil"/>
            </w:tcBorders>
            <w:shd w:val="clear" w:color="auto" w:fill="D9D9D9"/>
          </w:tcPr>
          <w:p w14:paraId="0D589D81"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Driver Information Quality</w:t>
            </w:r>
          </w:p>
        </w:tc>
        <w:tc>
          <w:tcPr>
            <w:tcW w:w="1170" w:type="dxa"/>
            <w:tcBorders>
              <w:left w:val="nil"/>
              <w:right w:val="nil"/>
            </w:tcBorders>
            <w:shd w:val="clear" w:color="auto" w:fill="D9D9D9"/>
          </w:tcPr>
          <w:p w14:paraId="1B9F10E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4057C90E"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02C8E9D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345AC35E" w14:textId="77777777" w:rsidTr="00927382">
        <w:trPr>
          <w:cantSplit/>
        </w:trPr>
        <w:tc>
          <w:tcPr>
            <w:tcW w:w="925" w:type="dxa"/>
            <w:gridSpan w:val="2"/>
          </w:tcPr>
          <w:p w14:paraId="03C66B84"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p>
        </w:tc>
        <w:tc>
          <w:tcPr>
            <w:tcW w:w="5130" w:type="dxa"/>
          </w:tcPr>
          <w:p w14:paraId="6E176C1C"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None.</w:t>
            </w:r>
          </w:p>
        </w:tc>
        <w:tc>
          <w:tcPr>
            <w:tcW w:w="1170" w:type="dxa"/>
          </w:tcPr>
          <w:p w14:paraId="139B611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tcPr>
          <w:p w14:paraId="4AE9619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tcPr>
          <w:p w14:paraId="76519F57"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1ED3E7E8" w14:textId="77777777" w:rsidTr="00927382">
        <w:trPr>
          <w:cantSplit/>
        </w:trPr>
        <w:tc>
          <w:tcPr>
            <w:tcW w:w="925" w:type="dxa"/>
            <w:gridSpan w:val="2"/>
            <w:shd w:val="clear" w:color="auto" w:fill="D9D9D9"/>
          </w:tcPr>
          <w:p w14:paraId="1905C33E"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2-E</w:t>
            </w:r>
          </w:p>
        </w:tc>
        <w:tc>
          <w:tcPr>
            <w:tcW w:w="5130" w:type="dxa"/>
            <w:tcBorders>
              <w:right w:val="nil"/>
            </w:tcBorders>
            <w:shd w:val="clear" w:color="auto" w:fill="D9D9D9"/>
          </w:tcPr>
          <w:p w14:paraId="0D1FF00D"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Enforcement/Adjudication Information Quality</w:t>
            </w:r>
          </w:p>
        </w:tc>
        <w:tc>
          <w:tcPr>
            <w:tcW w:w="1170" w:type="dxa"/>
            <w:tcBorders>
              <w:left w:val="nil"/>
              <w:right w:val="nil"/>
            </w:tcBorders>
            <w:shd w:val="clear" w:color="auto" w:fill="D9D9D9"/>
          </w:tcPr>
          <w:p w14:paraId="1D48E3FD"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right w:val="nil"/>
            </w:tcBorders>
            <w:shd w:val="clear" w:color="auto" w:fill="D9D9D9"/>
          </w:tcPr>
          <w:p w14:paraId="105F1C68"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2BD17DCD"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35492B21" w14:textId="77777777" w:rsidTr="00927382">
        <w:trPr>
          <w:cantSplit/>
        </w:trPr>
        <w:tc>
          <w:tcPr>
            <w:tcW w:w="925" w:type="dxa"/>
            <w:gridSpan w:val="2"/>
          </w:tcPr>
          <w:p w14:paraId="42747F3B"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2-E.1</w:t>
            </w:r>
          </w:p>
        </w:tc>
        <w:tc>
          <w:tcPr>
            <w:tcW w:w="5130" w:type="dxa"/>
          </w:tcPr>
          <w:p w14:paraId="0A41CD0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an avenue for regular feedback from the courts to police agencies related to timely filing of citations and any common errors that might occur.</w:t>
            </w:r>
          </w:p>
        </w:tc>
        <w:tc>
          <w:tcPr>
            <w:tcW w:w="1170" w:type="dxa"/>
          </w:tcPr>
          <w:p w14:paraId="19627FA6"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OCA</w:t>
            </w:r>
          </w:p>
        </w:tc>
        <w:tc>
          <w:tcPr>
            <w:tcW w:w="1530" w:type="dxa"/>
          </w:tcPr>
          <w:p w14:paraId="72C7C670"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3FDBA5F9" w14:textId="77777777" w:rsidR="00685E23" w:rsidRPr="008D1CAB"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Some Progress:  </w:t>
            </w:r>
          </w:p>
          <w:p w14:paraId="6AB99D69" w14:textId="5B43D539" w:rsidR="00C24EDD" w:rsidRDefault="00C24EDD"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 xml:space="preserve">The </w:t>
            </w:r>
            <w:r w:rsidR="00E625D8" w:rsidRPr="00E625D8">
              <w:rPr>
                <w:rFonts w:ascii="Book Antiqua" w:eastAsia="Times New Roman" w:hAnsi="Book Antiqua" w:cs="Times New Roman"/>
                <w:spacing w:val="-2"/>
                <w:sz w:val="18"/>
                <w:szCs w:val="18"/>
              </w:rPr>
              <w:t xml:space="preserve">Dept. of Public Safety is building the Highway Safety Operations Center (HSOC) </w:t>
            </w:r>
            <w:r>
              <w:rPr>
                <w:rFonts w:ascii="Book Antiqua" w:eastAsia="Times New Roman" w:hAnsi="Book Antiqua" w:cs="Times New Roman"/>
                <w:spacing w:val="-2"/>
                <w:sz w:val="18"/>
                <w:szCs w:val="18"/>
              </w:rPr>
              <w:t xml:space="preserve">Citations Database </w:t>
            </w:r>
            <w:r w:rsidR="00E625D8" w:rsidRPr="00E625D8">
              <w:rPr>
                <w:rFonts w:ascii="Book Antiqua" w:eastAsia="Times New Roman" w:hAnsi="Book Antiqua" w:cs="Times New Roman"/>
                <w:spacing w:val="-2"/>
                <w:sz w:val="18"/>
                <w:szCs w:val="18"/>
              </w:rPr>
              <w:t xml:space="preserve">which will </w:t>
            </w:r>
            <w:r>
              <w:rPr>
                <w:rFonts w:ascii="Book Antiqua" w:eastAsia="Times New Roman" w:hAnsi="Book Antiqua" w:cs="Times New Roman"/>
                <w:spacing w:val="-2"/>
                <w:sz w:val="18"/>
                <w:szCs w:val="18"/>
              </w:rPr>
              <w:t xml:space="preserve">feed </w:t>
            </w:r>
            <w:r w:rsidR="00E625D8" w:rsidRPr="00E625D8">
              <w:rPr>
                <w:rFonts w:ascii="Book Antiqua" w:eastAsia="Times New Roman" w:hAnsi="Book Antiqua" w:cs="Times New Roman"/>
                <w:spacing w:val="-2"/>
                <w:sz w:val="18"/>
                <w:szCs w:val="18"/>
              </w:rPr>
              <w:t>data</w:t>
            </w:r>
            <w:r>
              <w:rPr>
                <w:rFonts w:ascii="Book Antiqua" w:eastAsia="Times New Roman" w:hAnsi="Book Antiqua" w:cs="Times New Roman"/>
                <w:spacing w:val="-2"/>
                <w:sz w:val="18"/>
                <w:szCs w:val="18"/>
              </w:rPr>
              <w:t xml:space="preserve"> to</w:t>
            </w:r>
            <w:r w:rsidR="00E625D8" w:rsidRPr="008D1CAB">
              <w:rPr>
                <w:rFonts w:ascii="Book Antiqua" w:eastAsia="Times New Roman" w:hAnsi="Book Antiqua" w:cs="Times New Roman"/>
                <w:spacing w:val="-2"/>
                <w:sz w:val="18"/>
                <w:szCs w:val="18"/>
              </w:rPr>
              <w:t xml:space="preserve"> OCA</w:t>
            </w:r>
            <w:r>
              <w:rPr>
                <w:rFonts w:ascii="Book Antiqua" w:eastAsia="Times New Roman" w:hAnsi="Book Antiqua" w:cs="Times New Roman"/>
                <w:spacing w:val="-2"/>
                <w:sz w:val="18"/>
                <w:szCs w:val="18"/>
              </w:rPr>
              <w:t>’s</w:t>
            </w:r>
            <w:r w:rsidR="00E625D8" w:rsidRPr="00E625D8">
              <w:rPr>
                <w:rFonts w:ascii="Book Antiqua" w:eastAsia="Times New Roman" w:hAnsi="Book Antiqua" w:cs="Times New Roman"/>
                <w:spacing w:val="-2"/>
                <w:sz w:val="18"/>
                <w:szCs w:val="18"/>
              </w:rPr>
              <w:t xml:space="preserve"> eCitation </w:t>
            </w:r>
            <w:r w:rsidR="00E625D8" w:rsidRPr="008D1CAB">
              <w:rPr>
                <w:rFonts w:ascii="Book Antiqua" w:eastAsia="Times New Roman" w:hAnsi="Book Antiqua" w:cs="Times New Roman"/>
                <w:spacing w:val="-2"/>
                <w:sz w:val="18"/>
                <w:szCs w:val="18"/>
              </w:rPr>
              <w:t>data</w:t>
            </w:r>
            <w:r>
              <w:rPr>
                <w:rFonts w:ascii="Book Antiqua" w:eastAsia="Times New Roman" w:hAnsi="Book Antiqua" w:cs="Times New Roman"/>
                <w:spacing w:val="-2"/>
                <w:sz w:val="18"/>
                <w:szCs w:val="18"/>
              </w:rPr>
              <w:t>base</w:t>
            </w:r>
            <w:r w:rsidR="00E625D8" w:rsidRPr="008D1CAB">
              <w:rPr>
                <w:rFonts w:ascii="Book Antiqua" w:eastAsia="Times New Roman" w:hAnsi="Book Antiqua" w:cs="Times New Roman"/>
                <w:spacing w:val="-2"/>
                <w:sz w:val="18"/>
                <w:szCs w:val="18"/>
              </w:rPr>
              <w:t xml:space="preserve">. </w:t>
            </w:r>
          </w:p>
          <w:p w14:paraId="6DD8B8FB" w14:textId="77777777" w:rsidR="00C24EDD" w:rsidRDefault="00C24EDD" w:rsidP="00E625D8">
            <w:pPr>
              <w:spacing w:before="50" w:after="50" w:line="240" w:lineRule="auto"/>
              <w:ind w:firstLine="0"/>
              <w:jc w:val="left"/>
              <w:rPr>
                <w:rFonts w:ascii="Book Antiqua" w:eastAsia="Times New Roman" w:hAnsi="Book Antiqua" w:cs="Times New Roman"/>
                <w:spacing w:val="-2"/>
                <w:sz w:val="18"/>
                <w:szCs w:val="18"/>
              </w:rPr>
            </w:pPr>
          </w:p>
          <w:p w14:paraId="2E3D6E58" w14:textId="77777777" w:rsidR="007D0D4E" w:rsidRDefault="00DA1BD7" w:rsidP="00E625D8">
            <w:pPr>
              <w:spacing w:before="50" w:after="50" w:line="240" w:lineRule="auto"/>
              <w:ind w:firstLine="0"/>
              <w:jc w:val="left"/>
              <w:rPr>
                <w:rFonts w:ascii="Book Antiqua" w:eastAsia="Times New Roman" w:hAnsi="Book Antiqua" w:cs="Times New Roman"/>
                <w:spacing w:val="-2"/>
                <w:sz w:val="18"/>
                <w:szCs w:val="18"/>
              </w:rPr>
            </w:pPr>
            <w:r w:rsidRPr="008D1CAB">
              <w:rPr>
                <w:rFonts w:ascii="Book Antiqua" w:eastAsia="Times New Roman" w:hAnsi="Book Antiqua" w:cs="Times New Roman"/>
                <w:spacing w:val="-2"/>
                <w:sz w:val="18"/>
                <w:szCs w:val="18"/>
              </w:rPr>
              <w:t>OCA will publish a Request for Offer in Summer 2017 for the development of a statewide eCitation database.   The Department of Public Safety will be able to extract citation data from the statewide database.</w:t>
            </w:r>
            <w:r w:rsidR="007D0D4E" w:rsidRPr="008D1CAB">
              <w:rPr>
                <w:rFonts w:ascii="Book Antiqua" w:eastAsia="Times New Roman" w:hAnsi="Book Antiqua" w:cs="Times New Roman"/>
                <w:spacing w:val="-2"/>
                <w:sz w:val="18"/>
                <w:szCs w:val="18"/>
              </w:rPr>
              <w:t xml:space="preserve">  </w:t>
            </w:r>
          </w:p>
          <w:p w14:paraId="05BEF4DF" w14:textId="77777777" w:rsidR="00C24EDD" w:rsidRPr="008D1CAB" w:rsidRDefault="00C24EDD" w:rsidP="00E625D8">
            <w:pPr>
              <w:spacing w:before="50" w:after="50" w:line="240" w:lineRule="auto"/>
              <w:ind w:firstLine="0"/>
              <w:jc w:val="left"/>
              <w:rPr>
                <w:rFonts w:ascii="Book Antiqua" w:eastAsia="Times New Roman" w:hAnsi="Book Antiqua" w:cs="Times New Roman"/>
                <w:spacing w:val="-2"/>
                <w:sz w:val="18"/>
                <w:szCs w:val="18"/>
              </w:rPr>
            </w:pPr>
          </w:p>
          <w:p w14:paraId="7514AD4C" w14:textId="5457E40B" w:rsidR="00E625D8" w:rsidRPr="00927382" w:rsidRDefault="007D0D4E" w:rsidP="00E625D8">
            <w:pPr>
              <w:spacing w:before="50" w:after="50" w:line="240" w:lineRule="auto"/>
              <w:ind w:firstLine="0"/>
              <w:jc w:val="left"/>
              <w:rPr>
                <w:rFonts w:ascii="Book Antiqua" w:hAnsi="Book Antiqua"/>
                <w:spacing w:val="-2"/>
                <w:sz w:val="18"/>
                <w:highlight w:val="yellow"/>
              </w:rPr>
            </w:pPr>
            <w:r w:rsidRPr="008D1CAB">
              <w:rPr>
                <w:rFonts w:ascii="Book Antiqua" w:eastAsia="Times New Roman" w:hAnsi="Book Antiqua" w:cs="Times New Roman"/>
                <w:spacing w:val="-2"/>
                <w:sz w:val="18"/>
                <w:szCs w:val="18"/>
              </w:rPr>
              <w:t xml:space="preserve">Ultimately, </w:t>
            </w:r>
            <w:r w:rsidR="00685E23" w:rsidRPr="008D1CAB">
              <w:rPr>
                <w:rFonts w:ascii="Book Antiqua" w:eastAsia="Times New Roman" w:hAnsi="Book Antiqua" w:cs="Times New Roman"/>
                <w:spacing w:val="-2"/>
                <w:sz w:val="18"/>
                <w:szCs w:val="18"/>
              </w:rPr>
              <w:t xml:space="preserve">the continued </w:t>
            </w:r>
            <w:r w:rsidRPr="008D1CAB">
              <w:rPr>
                <w:rFonts w:ascii="Book Antiqua" w:eastAsia="Times New Roman" w:hAnsi="Book Antiqua" w:cs="Times New Roman"/>
                <w:spacing w:val="-2"/>
                <w:sz w:val="18"/>
                <w:szCs w:val="18"/>
              </w:rPr>
              <w:t xml:space="preserve">implementation of electronic citations at the local level will go a long way towards improving the quality of citation data. </w:t>
            </w:r>
            <w:r w:rsidR="00685E23" w:rsidRPr="008D1CAB">
              <w:rPr>
                <w:rFonts w:ascii="Book Antiqua" w:eastAsia="Times New Roman" w:hAnsi="Book Antiqua" w:cs="Times New Roman"/>
                <w:spacing w:val="-2"/>
                <w:sz w:val="18"/>
                <w:szCs w:val="18"/>
              </w:rPr>
              <w:t xml:space="preserve">Expanding electronic citations will likely </w:t>
            </w:r>
            <w:r w:rsidRPr="008D1CAB">
              <w:rPr>
                <w:rFonts w:ascii="Book Antiqua" w:eastAsia="Times New Roman" w:hAnsi="Book Antiqua" w:cs="Times New Roman"/>
                <w:spacing w:val="-2"/>
                <w:sz w:val="18"/>
                <w:szCs w:val="18"/>
              </w:rPr>
              <w:t xml:space="preserve">require a separate initiative to provide local jurisdictions with the necessary infrastructure </w:t>
            </w:r>
            <w:r w:rsidR="00685E23" w:rsidRPr="008D1CAB">
              <w:rPr>
                <w:rFonts w:ascii="Book Antiqua" w:eastAsia="Times New Roman" w:hAnsi="Book Antiqua" w:cs="Times New Roman"/>
                <w:spacing w:val="-2"/>
                <w:sz w:val="18"/>
                <w:szCs w:val="18"/>
              </w:rPr>
              <w:t xml:space="preserve">(eWriters, eCitation software) </w:t>
            </w:r>
            <w:r w:rsidRPr="008D1CAB">
              <w:rPr>
                <w:rFonts w:ascii="Book Antiqua" w:eastAsia="Times New Roman" w:hAnsi="Book Antiqua" w:cs="Times New Roman"/>
                <w:spacing w:val="-2"/>
                <w:sz w:val="18"/>
                <w:szCs w:val="18"/>
              </w:rPr>
              <w:t>for moving to electronic citations</w:t>
            </w:r>
            <w:r w:rsidR="00E625D8" w:rsidRPr="00E625D8">
              <w:rPr>
                <w:rFonts w:ascii="Book Antiqua" w:eastAsia="Times New Roman" w:hAnsi="Book Antiqua" w:cs="Times New Roman"/>
                <w:spacing w:val="-2"/>
                <w:sz w:val="18"/>
                <w:szCs w:val="18"/>
              </w:rPr>
              <w:t>.</w:t>
            </w:r>
          </w:p>
        </w:tc>
      </w:tr>
      <w:tr w:rsidR="00E625D8" w:rsidRPr="00E625D8" w14:paraId="0AB81704" w14:textId="77777777" w:rsidTr="00927382">
        <w:trPr>
          <w:cantSplit/>
        </w:trPr>
        <w:tc>
          <w:tcPr>
            <w:tcW w:w="925" w:type="dxa"/>
            <w:gridSpan w:val="2"/>
          </w:tcPr>
          <w:p w14:paraId="530867D4"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2-E.2</w:t>
            </w:r>
          </w:p>
        </w:tc>
        <w:tc>
          <w:tcPr>
            <w:tcW w:w="5130" w:type="dxa"/>
          </w:tcPr>
          <w:p w14:paraId="04841DD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Provide training for officers or a regularly scheduled newsletter that addresses issues with charging documents and charging language.  This effort will promote both correct and uniform charging language, which will save time for officers, citizens, and court personnel.</w:t>
            </w:r>
          </w:p>
        </w:tc>
        <w:tc>
          <w:tcPr>
            <w:tcW w:w="1170" w:type="dxa"/>
          </w:tcPr>
          <w:p w14:paraId="5B7A65B3" w14:textId="77777777" w:rsidR="00E625D8" w:rsidRPr="00E625D8" w:rsidRDefault="00571E83" w:rsidP="00E625D8">
            <w:pPr>
              <w:spacing w:before="50" w:after="50" w:line="240" w:lineRule="auto"/>
              <w:ind w:firstLine="0"/>
              <w:jc w:val="center"/>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TRCC</w:t>
            </w:r>
          </w:p>
        </w:tc>
        <w:tc>
          <w:tcPr>
            <w:tcW w:w="1530" w:type="dxa"/>
          </w:tcPr>
          <w:p w14:paraId="019C69A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688D2B04" w14:textId="77777777" w:rsidR="00E625D8" w:rsidRPr="00E625D8" w:rsidRDefault="00E625D8" w:rsidP="00E625D8">
            <w:pPr>
              <w:spacing w:before="50" w:after="50" w:line="240" w:lineRule="auto"/>
              <w:ind w:firstLine="0"/>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No progress</w:t>
            </w:r>
          </w:p>
        </w:tc>
      </w:tr>
      <w:tr w:rsidR="00E625D8" w:rsidRPr="00E625D8" w14:paraId="1ADA07FD" w14:textId="77777777" w:rsidTr="00927382">
        <w:trPr>
          <w:cantSplit/>
        </w:trPr>
        <w:tc>
          <w:tcPr>
            <w:tcW w:w="925" w:type="dxa"/>
            <w:gridSpan w:val="2"/>
          </w:tcPr>
          <w:p w14:paraId="5357BC3C" w14:textId="77777777" w:rsidR="00E625D8" w:rsidRPr="00E625D8" w:rsidRDefault="00E625D8" w:rsidP="00E625D8">
            <w:pPr>
              <w:spacing w:before="50" w:after="50" w:line="240" w:lineRule="auto"/>
              <w:ind w:left="504" w:hanging="504"/>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2-E.3</w:t>
            </w:r>
          </w:p>
        </w:tc>
        <w:tc>
          <w:tcPr>
            <w:tcW w:w="5130" w:type="dxa"/>
          </w:tcPr>
          <w:p w14:paraId="67DD2415" w14:textId="77777777" w:rsidR="00E625D8" w:rsidRPr="00E625D8" w:rsidRDefault="00E625D8" w:rsidP="00E625D8">
            <w:pPr>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Provide, pursuant to allowances by state statutes, court personnel with electronic access to driver history information.</w:t>
            </w:r>
          </w:p>
        </w:tc>
        <w:tc>
          <w:tcPr>
            <w:tcW w:w="1170" w:type="dxa"/>
          </w:tcPr>
          <w:p w14:paraId="29BE351D" w14:textId="77777777" w:rsidR="00E625D8" w:rsidRPr="00E625D8" w:rsidRDefault="00571E83" w:rsidP="00E625D8">
            <w:pPr>
              <w:spacing w:before="50" w:after="50" w:line="240" w:lineRule="auto"/>
              <w:ind w:firstLine="0"/>
              <w:jc w:val="center"/>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TRCC</w:t>
            </w:r>
          </w:p>
        </w:tc>
        <w:tc>
          <w:tcPr>
            <w:tcW w:w="1530" w:type="dxa"/>
          </w:tcPr>
          <w:p w14:paraId="01085A3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38792700"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OCA’s case registry system was implemented in September 2009 has been shut down due to lack of funding.</w:t>
            </w:r>
          </w:p>
        </w:tc>
      </w:tr>
      <w:tr w:rsidR="00E625D8" w:rsidRPr="00E625D8" w14:paraId="3D44B46A" w14:textId="77777777" w:rsidTr="00927382">
        <w:trPr>
          <w:cantSplit/>
        </w:trPr>
        <w:tc>
          <w:tcPr>
            <w:tcW w:w="925" w:type="dxa"/>
            <w:gridSpan w:val="2"/>
            <w:tcBorders>
              <w:top w:val="single" w:sz="6" w:space="0" w:color="auto"/>
            </w:tcBorders>
            <w:shd w:val="clear" w:color="auto" w:fill="D9D9D9"/>
          </w:tcPr>
          <w:p w14:paraId="397143CF"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2-F</w:t>
            </w:r>
          </w:p>
        </w:tc>
        <w:tc>
          <w:tcPr>
            <w:tcW w:w="5130" w:type="dxa"/>
            <w:tcBorders>
              <w:top w:val="single" w:sz="2" w:space="0" w:color="auto"/>
              <w:right w:val="nil"/>
            </w:tcBorders>
            <w:shd w:val="clear" w:color="auto" w:fill="D9D9D9"/>
          </w:tcPr>
          <w:p w14:paraId="4943404E"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Injury Surveillance Systems Information Quality</w:t>
            </w:r>
          </w:p>
        </w:tc>
        <w:tc>
          <w:tcPr>
            <w:tcW w:w="1170" w:type="dxa"/>
            <w:tcBorders>
              <w:top w:val="single" w:sz="2" w:space="0" w:color="auto"/>
              <w:left w:val="nil"/>
              <w:right w:val="nil"/>
            </w:tcBorders>
            <w:shd w:val="clear" w:color="auto" w:fill="D9D9D9"/>
          </w:tcPr>
          <w:p w14:paraId="3406BD97"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top w:val="single" w:sz="2" w:space="0" w:color="auto"/>
              <w:left w:val="nil"/>
              <w:right w:val="nil"/>
            </w:tcBorders>
            <w:shd w:val="clear" w:color="auto" w:fill="D9D9D9"/>
          </w:tcPr>
          <w:p w14:paraId="01A407C0"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top w:val="single" w:sz="2" w:space="0" w:color="auto"/>
              <w:left w:val="nil"/>
            </w:tcBorders>
            <w:shd w:val="clear" w:color="auto" w:fill="D9D9D9"/>
          </w:tcPr>
          <w:p w14:paraId="0CCA0594"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127EDE6D" w14:textId="77777777" w:rsidTr="00927382">
        <w:trPr>
          <w:cantSplit/>
        </w:trPr>
        <w:tc>
          <w:tcPr>
            <w:tcW w:w="925" w:type="dxa"/>
            <w:gridSpan w:val="2"/>
            <w:shd w:val="clear" w:color="auto" w:fill="FFFFFF"/>
          </w:tcPr>
          <w:p w14:paraId="0FCA2DF3" w14:textId="77777777" w:rsidR="00E625D8" w:rsidRPr="00E625D8" w:rsidRDefault="00E625D8" w:rsidP="00E625D8">
            <w:pPr>
              <w:spacing w:before="50" w:after="20" w:line="240" w:lineRule="auto"/>
              <w:ind w:left="504" w:hanging="504"/>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2-F.1</w:t>
            </w:r>
          </w:p>
        </w:tc>
        <w:tc>
          <w:tcPr>
            <w:tcW w:w="5130" w:type="dxa"/>
            <w:shd w:val="clear" w:color="auto" w:fill="FFFFFF"/>
          </w:tcPr>
          <w:p w14:paraId="5A518091" w14:textId="77777777" w:rsidR="00E625D8" w:rsidRPr="00E625D8" w:rsidRDefault="00E625D8" w:rsidP="00E625D8">
            <w:pPr>
              <w:spacing w:before="50" w:after="20" w:line="240" w:lineRule="auto"/>
              <w:ind w:hanging="7"/>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Seek legislative funding to support the ongoing operation and needs of the EMS/Trauma Registry data collection system.</w:t>
            </w:r>
          </w:p>
        </w:tc>
        <w:tc>
          <w:tcPr>
            <w:tcW w:w="1170" w:type="dxa"/>
            <w:shd w:val="clear" w:color="auto" w:fill="FFFFFF"/>
          </w:tcPr>
          <w:p w14:paraId="03BE2AD9" w14:textId="77777777" w:rsidR="00E625D8" w:rsidRPr="00E625D8" w:rsidRDefault="00E625D8" w:rsidP="00E625D8">
            <w:pPr>
              <w:spacing w:before="50" w:after="2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DSHS</w:t>
            </w:r>
          </w:p>
        </w:tc>
        <w:tc>
          <w:tcPr>
            <w:tcW w:w="1530" w:type="dxa"/>
            <w:shd w:val="clear" w:color="auto" w:fill="FFFFFF"/>
          </w:tcPr>
          <w:p w14:paraId="317E7716"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shd w:val="clear" w:color="auto" w:fill="FFFFFF"/>
          </w:tcPr>
          <w:p w14:paraId="5BAB5FEE" w14:textId="77777777" w:rsidR="00BA5D89" w:rsidRPr="00BA5D89" w:rsidRDefault="00BA5D89" w:rsidP="00BA5D89">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Ongoing</w:t>
            </w:r>
          </w:p>
          <w:p w14:paraId="588C1E9A" w14:textId="506FD598" w:rsidR="00E625D8" w:rsidRPr="00E625D8" w:rsidRDefault="00BA5D89" w:rsidP="00073698">
            <w:pPr>
              <w:spacing w:before="50" w:after="2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 xml:space="preserve">Secured DSHS matching funding for TxDOT e-Grant for FY2016 </w:t>
            </w:r>
            <w:r w:rsidR="00073698">
              <w:rPr>
                <w:rFonts w:ascii="Book Antiqua" w:eastAsia="Times New Roman" w:hAnsi="Book Antiqua" w:cs="Times New Roman"/>
                <w:spacing w:val="-2"/>
                <w:sz w:val="18"/>
                <w:szCs w:val="18"/>
              </w:rPr>
              <w:t>and</w:t>
            </w:r>
            <w:r w:rsidRPr="00BA5D89">
              <w:rPr>
                <w:rFonts w:ascii="Book Antiqua" w:eastAsia="Times New Roman" w:hAnsi="Book Antiqua" w:cs="Times New Roman"/>
                <w:spacing w:val="-2"/>
                <w:sz w:val="18"/>
                <w:szCs w:val="18"/>
              </w:rPr>
              <w:t xml:space="preserve"> FY2017.</w:t>
            </w:r>
          </w:p>
        </w:tc>
      </w:tr>
    </w:tbl>
    <w:p w14:paraId="2827C554" w14:textId="77777777" w:rsidR="00E625D8" w:rsidRPr="00E625D8" w:rsidRDefault="00E625D8" w:rsidP="00E625D8">
      <w:pPr>
        <w:keepNext/>
        <w:spacing w:after="360" w:line="240" w:lineRule="auto"/>
        <w:ind w:left="-720" w:firstLine="0"/>
        <w:jc w:val="left"/>
        <w:rPr>
          <w:rFonts w:ascii="Times New Roman" w:eastAsia="Times New Roman" w:hAnsi="Times New Roman" w:cs="Times New Roman"/>
          <w:b/>
          <w:sz w:val="26"/>
          <w:szCs w:val="26"/>
        </w:rPr>
      </w:pPr>
    </w:p>
    <w:p w14:paraId="18C9F72B" w14:textId="77777777" w:rsidR="00E625D8" w:rsidRPr="00E625D8" w:rsidRDefault="00E625D8" w:rsidP="00E625D8">
      <w:pPr>
        <w:keepNext/>
        <w:spacing w:after="360" w:line="240" w:lineRule="auto"/>
        <w:ind w:left="-720" w:firstLine="0"/>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 (continued)</w:t>
      </w:r>
    </w:p>
    <w:p w14:paraId="171BE352" w14:textId="77777777" w:rsidR="00E625D8" w:rsidRPr="00E625D8" w:rsidRDefault="00E625D8" w:rsidP="00E625D8">
      <w:pPr>
        <w:spacing w:after="0" w:line="240" w:lineRule="auto"/>
        <w:ind w:firstLine="0"/>
        <w:jc w:val="left"/>
        <w:rPr>
          <w:rFonts w:ascii="Times New Roman" w:eastAsia="Times New Roman" w:hAnsi="Times New Roman" w:cs="Times New Roman"/>
          <w:sz w:val="22"/>
          <w:szCs w:val="24"/>
        </w:rPr>
      </w:pP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25"/>
        <w:gridCol w:w="5130"/>
        <w:gridCol w:w="1170"/>
        <w:gridCol w:w="1530"/>
        <w:gridCol w:w="1530"/>
      </w:tblGrid>
      <w:tr w:rsidR="00E625D8" w:rsidRPr="00E625D8" w14:paraId="191F4113" w14:textId="77777777" w:rsidTr="00927382">
        <w:trPr>
          <w:cantSplit/>
        </w:trPr>
        <w:tc>
          <w:tcPr>
            <w:tcW w:w="925" w:type="dxa"/>
            <w:tcBorders>
              <w:top w:val="single" w:sz="12" w:space="0" w:color="auto"/>
              <w:left w:val="single" w:sz="6" w:space="0" w:color="auto"/>
              <w:bottom w:val="single" w:sz="6" w:space="0" w:color="auto"/>
              <w:right w:val="single" w:sz="2" w:space="0" w:color="auto"/>
            </w:tcBorders>
            <w:shd w:val="clear" w:color="auto" w:fill="auto"/>
            <w:vAlign w:val="bottom"/>
          </w:tcPr>
          <w:p w14:paraId="23EC8B32"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5130" w:type="dxa"/>
            <w:tcBorders>
              <w:top w:val="single" w:sz="12" w:space="0" w:color="auto"/>
              <w:left w:val="single" w:sz="2" w:space="0" w:color="auto"/>
              <w:bottom w:val="single" w:sz="2" w:space="0" w:color="auto"/>
              <w:right w:val="single" w:sz="2" w:space="0" w:color="auto"/>
            </w:tcBorders>
            <w:shd w:val="clear" w:color="auto" w:fill="auto"/>
            <w:vAlign w:val="bottom"/>
          </w:tcPr>
          <w:p w14:paraId="44A4BECD"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auto"/>
              <w:left w:val="single" w:sz="2" w:space="0" w:color="auto"/>
              <w:bottom w:val="single" w:sz="2" w:space="0" w:color="auto"/>
              <w:right w:val="single" w:sz="2" w:space="0" w:color="auto"/>
            </w:tcBorders>
            <w:shd w:val="clear" w:color="auto" w:fill="auto"/>
            <w:vAlign w:val="bottom"/>
          </w:tcPr>
          <w:p w14:paraId="7F389CCE"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530" w:type="dxa"/>
            <w:tcBorders>
              <w:top w:val="single" w:sz="12" w:space="0" w:color="auto"/>
              <w:left w:val="single" w:sz="2" w:space="0" w:color="auto"/>
              <w:bottom w:val="single" w:sz="2" w:space="0" w:color="auto"/>
              <w:right w:val="single" w:sz="2" w:space="0" w:color="auto"/>
            </w:tcBorders>
            <w:shd w:val="clear" w:color="auto" w:fill="auto"/>
            <w:vAlign w:val="bottom"/>
          </w:tcPr>
          <w:p w14:paraId="39E47EFA"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auto"/>
              <w:left w:val="single" w:sz="2" w:space="0" w:color="auto"/>
              <w:bottom w:val="single" w:sz="2" w:space="0" w:color="auto"/>
              <w:right w:val="single" w:sz="2" w:space="0" w:color="auto"/>
            </w:tcBorders>
            <w:shd w:val="clear" w:color="auto" w:fill="auto"/>
            <w:vAlign w:val="bottom"/>
          </w:tcPr>
          <w:p w14:paraId="0DE80548"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5FB77A83" w14:textId="77777777" w:rsidTr="00927382">
        <w:trPr>
          <w:cantSplit/>
        </w:trPr>
        <w:tc>
          <w:tcPr>
            <w:tcW w:w="925" w:type="dxa"/>
          </w:tcPr>
          <w:p w14:paraId="5F1025EE"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2-F.2</w:t>
            </w:r>
          </w:p>
        </w:tc>
        <w:tc>
          <w:tcPr>
            <w:tcW w:w="5130" w:type="dxa"/>
          </w:tcPr>
          <w:p w14:paraId="098C05D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Continue to work with the GETAC Injury Prevention Committee to raise awareness of the needs of the EMS/Registry and identify a legislator to champion the cause of injury prevention.</w:t>
            </w:r>
          </w:p>
        </w:tc>
        <w:tc>
          <w:tcPr>
            <w:tcW w:w="1170" w:type="dxa"/>
          </w:tcPr>
          <w:p w14:paraId="5BC9A010"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30" w:type="dxa"/>
          </w:tcPr>
          <w:p w14:paraId="610E692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00E56AE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Ongoing</w:t>
            </w:r>
          </w:p>
          <w:p w14:paraId="7C437A1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Identification of a legislator to champion the cause of injury prevention is ongoing.</w:t>
            </w:r>
          </w:p>
          <w:p w14:paraId="43B05B9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51125ED6" w14:textId="77777777" w:rsidTr="00927382">
        <w:trPr>
          <w:cantSplit/>
        </w:trPr>
        <w:tc>
          <w:tcPr>
            <w:tcW w:w="925" w:type="dxa"/>
          </w:tcPr>
          <w:p w14:paraId="1CE3E3AF"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2-F.3</w:t>
            </w:r>
          </w:p>
        </w:tc>
        <w:tc>
          <w:tcPr>
            <w:tcW w:w="5130" w:type="dxa"/>
          </w:tcPr>
          <w:p w14:paraId="6DA2803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Work with EMS providers and hospitals submitting data to the EMS/Trauma Registry to determine the data elements to submit to the new Trauma Registry.</w:t>
            </w:r>
          </w:p>
        </w:tc>
        <w:tc>
          <w:tcPr>
            <w:tcW w:w="1170" w:type="dxa"/>
          </w:tcPr>
          <w:p w14:paraId="0E1DE7C5"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30" w:type="dxa"/>
          </w:tcPr>
          <w:p w14:paraId="2C513B1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4355E3D6" w14:textId="6B2E5AE6" w:rsidR="00E625D8" w:rsidRPr="00E625D8" w:rsidRDefault="00BA5D89" w:rsidP="008165EC">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Ongoing. The Injury Epidemiology &amp; Surveillance Branch’s EMS &amp; Trauma Registries will be moving to the National EMS Information System (NEMSIS V3.4</w:t>
            </w:r>
            <w:r w:rsidR="00073698">
              <w:rPr>
                <w:rFonts w:ascii="Book Antiqua" w:eastAsia="Times New Roman" w:hAnsi="Book Antiqua" w:cs="Times New Roman"/>
                <w:spacing w:val="-2"/>
                <w:sz w:val="18"/>
                <w:szCs w:val="18"/>
              </w:rPr>
              <w:t>.0</w:t>
            </w:r>
            <w:r w:rsidRPr="00BA5D89">
              <w:rPr>
                <w:rFonts w:ascii="Book Antiqua" w:eastAsia="Times New Roman" w:hAnsi="Book Antiqua" w:cs="Times New Roman"/>
                <w:spacing w:val="-2"/>
                <w:sz w:val="18"/>
                <w:szCs w:val="18"/>
              </w:rPr>
              <w:t>) and National Trauma Data Bank (NTDB 201</w:t>
            </w:r>
            <w:r w:rsidR="00073698">
              <w:rPr>
                <w:rFonts w:ascii="Book Antiqua" w:eastAsia="Times New Roman" w:hAnsi="Book Antiqua" w:cs="Times New Roman"/>
                <w:spacing w:val="-2"/>
                <w:sz w:val="18"/>
                <w:szCs w:val="18"/>
              </w:rPr>
              <w:t>7</w:t>
            </w:r>
            <w:r w:rsidRPr="00BA5D89">
              <w:rPr>
                <w:rFonts w:ascii="Book Antiqua" w:eastAsia="Times New Roman" w:hAnsi="Book Antiqua" w:cs="Times New Roman"/>
                <w:spacing w:val="-2"/>
                <w:sz w:val="18"/>
                <w:szCs w:val="18"/>
              </w:rPr>
              <w:t xml:space="preserve">) data standards. These are </w:t>
            </w:r>
            <w:r w:rsidR="00EF169E">
              <w:rPr>
                <w:rFonts w:ascii="Book Antiqua" w:eastAsia="Times New Roman" w:hAnsi="Book Antiqua" w:cs="Times New Roman"/>
                <w:spacing w:val="-2"/>
                <w:sz w:val="18"/>
                <w:szCs w:val="18"/>
              </w:rPr>
              <w:t xml:space="preserve">the national standards. </w:t>
            </w:r>
            <w:r w:rsidRPr="00BA5D89">
              <w:rPr>
                <w:rFonts w:ascii="Book Antiqua" w:eastAsia="Times New Roman" w:hAnsi="Book Antiqua" w:cs="Times New Roman"/>
                <w:spacing w:val="-2"/>
                <w:sz w:val="18"/>
                <w:szCs w:val="18"/>
              </w:rPr>
              <w:t>DSHS continues to work with stakeholders on the inclusion of Texas specific data elements</w:t>
            </w:r>
            <w:r w:rsidR="008165EC">
              <w:rPr>
                <w:rFonts w:ascii="Book Antiqua" w:eastAsia="Times New Roman" w:hAnsi="Book Antiqua" w:cs="Times New Roman"/>
                <w:spacing w:val="-2"/>
                <w:sz w:val="18"/>
                <w:szCs w:val="18"/>
              </w:rPr>
              <w:t xml:space="preserve"> that are not already collected following national standards</w:t>
            </w:r>
          </w:p>
        </w:tc>
      </w:tr>
      <w:tr w:rsidR="00E625D8" w:rsidRPr="00E625D8" w14:paraId="663F1CC2" w14:textId="77777777" w:rsidTr="00927382">
        <w:trPr>
          <w:cantSplit/>
        </w:trPr>
        <w:tc>
          <w:tcPr>
            <w:tcW w:w="925" w:type="dxa"/>
          </w:tcPr>
          <w:p w14:paraId="48CD0644"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2-F.4</w:t>
            </w:r>
          </w:p>
        </w:tc>
        <w:tc>
          <w:tcPr>
            <w:tcW w:w="5130" w:type="dxa"/>
          </w:tcPr>
          <w:p w14:paraId="7C764653" w14:textId="6C6228DB" w:rsidR="00E625D8" w:rsidRPr="00E625D8" w:rsidRDefault="00E625D8" w:rsidP="008165EC">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Use the hospital discharge dataset to calculate the number of major trauma cases in Texas in order to estimate the extent of underreporting to the EMS/Registry.</w:t>
            </w:r>
          </w:p>
        </w:tc>
        <w:tc>
          <w:tcPr>
            <w:tcW w:w="1170" w:type="dxa"/>
          </w:tcPr>
          <w:p w14:paraId="6074E65F"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30" w:type="dxa"/>
          </w:tcPr>
          <w:p w14:paraId="7FB6AD0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Near-Term</w:t>
            </w:r>
          </w:p>
        </w:tc>
        <w:tc>
          <w:tcPr>
            <w:tcW w:w="1530" w:type="dxa"/>
          </w:tcPr>
          <w:p w14:paraId="1E19535E" w14:textId="77777777" w:rsidR="00E625D8" w:rsidRPr="00E625D8" w:rsidRDefault="00E625D8" w:rsidP="00E625D8">
            <w:pPr>
              <w:autoSpaceDE w:val="0"/>
              <w:autoSpaceDN w:val="0"/>
              <w:adjustRightInd w:val="0"/>
              <w:spacing w:after="0" w:line="240" w:lineRule="auto"/>
              <w:ind w:firstLine="0"/>
              <w:jc w:val="left"/>
              <w:rPr>
                <w:rFonts w:ascii="Times New Roman" w:eastAsia="Times New Roman" w:hAnsi="Times New Roman" w:cs="PalatinoLinotype-Roman"/>
                <w:sz w:val="18"/>
                <w:szCs w:val="18"/>
              </w:rPr>
            </w:pPr>
            <w:r w:rsidRPr="00E625D8">
              <w:rPr>
                <w:rFonts w:ascii="Times New Roman" w:eastAsia="Times New Roman" w:hAnsi="Times New Roman" w:cs="PalatinoLinotype-Roman"/>
                <w:sz w:val="18"/>
                <w:szCs w:val="18"/>
              </w:rPr>
              <w:t>Ongoing</w:t>
            </w:r>
          </w:p>
          <w:p w14:paraId="4CA00501" w14:textId="0CC64AC7" w:rsidR="00E625D8" w:rsidRPr="00E625D8" w:rsidRDefault="00E625D8" w:rsidP="00E625D8">
            <w:pPr>
              <w:spacing w:before="50" w:after="50" w:line="240" w:lineRule="auto"/>
              <w:ind w:firstLine="0"/>
              <w:jc w:val="left"/>
              <w:rPr>
                <w:rFonts w:ascii="Book Antiqua" w:eastAsia="Times New Roman" w:hAnsi="Book Antiqua" w:cs="PalatinoLinotype-Roman"/>
                <w:sz w:val="18"/>
                <w:szCs w:val="18"/>
              </w:rPr>
            </w:pPr>
            <w:r w:rsidRPr="00E625D8">
              <w:rPr>
                <w:rFonts w:ascii="Book Antiqua" w:eastAsia="Times New Roman" w:hAnsi="Book Antiqua" w:cs="PalatinoLinotype-Roman"/>
                <w:sz w:val="18"/>
                <w:szCs w:val="18"/>
              </w:rPr>
              <w:t xml:space="preserve">Programmatic procedures for data sharing within the agency have been identified. </w:t>
            </w:r>
            <w:r w:rsidR="00AF73C6">
              <w:rPr>
                <w:rFonts w:ascii="Book Antiqua" w:eastAsia="Times New Roman" w:hAnsi="Book Antiqua" w:cs="PalatinoLinotype-Roman"/>
                <w:sz w:val="18"/>
                <w:szCs w:val="18"/>
              </w:rPr>
              <w:t>An Internal Review Board (IRB) application for hospital discharge data has been submitted.</w:t>
            </w:r>
          </w:p>
          <w:p w14:paraId="31ECD89F" w14:textId="77777777" w:rsidR="00E625D8" w:rsidRPr="00E625D8" w:rsidRDefault="00E625D8" w:rsidP="00E625D8">
            <w:pPr>
              <w:spacing w:before="50" w:after="50" w:line="240" w:lineRule="auto"/>
              <w:ind w:firstLine="0"/>
              <w:jc w:val="left"/>
              <w:rPr>
                <w:rFonts w:ascii="Book Antiqua" w:eastAsia="Times New Roman" w:hAnsi="Book Antiqua" w:cs="PalatinoLinotype-Roman"/>
                <w:sz w:val="18"/>
                <w:szCs w:val="18"/>
              </w:rPr>
            </w:pPr>
          </w:p>
        </w:tc>
      </w:tr>
      <w:tr w:rsidR="00E625D8" w:rsidRPr="00E625D8" w14:paraId="0E751CE0" w14:textId="77777777" w:rsidTr="00927382">
        <w:trPr>
          <w:cantSplit/>
        </w:trPr>
        <w:tc>
          <w:tcPr>
            <w:tcW w:w="925" w:type="dxa"/>
          </w:tcPr>
          <w:p w14:paraId="1E3F25E1"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2-F.8</w:t>
            </w:r>
          </w:p>
        </w:tc>
        <w:tc>
          <w:tcPr>
            <w:tcW w:w="5130" w:type="dxa"/>
          </w:tcPr>
          <w:p w14:paraId="779CF5B0" w14:textId="77777777" w:rsidR="00E625D8" w:rsidRPr="00E625D8" w:rsidRDefault="00E625D8" w:rsidP="00E625D8">
            <w:pPr>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Continue to promote the usefulness of the EMS/Registry data by working with injury prevention planners, producing data reports, and presenting at injury prevention conferences.</w:t>
            </w:r>
          </w:p>
        </w:tc>
        <w:tc>
          <w:tcPr>
            <w:tcW w:w="1170" w:type="dxa"/>
          </w:tcPr>
          <w:p w14:paraId="5B8A4FAE"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30" w:type="dxa"/>
          </w:tcPr>
          <w:p w14:paraId="641FB208"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2EFDC55C" w14:textId="77777777" w:rsidR="00BA5D89" w:rsidRPr="00BA5D89" w:rsidRDefault="00BA5D89" w:rsidP="00BA5D89">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Ongoing</w:t>
            </w:r>
          </w:p>
          <w:p w14:paraId="588915D7" w14:textId="77777777" w:rsidR="00BA5D89" w:rsidRPr="00BA5D89" w:rsidRDefault="00BA5D89" w:rsidP="00BA5D89">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 xml:space="preserve">Injury Epidemiology &amp; Surveillance Branch staff promotes the usefulness of the registry data by presenting data and statistics to various GETAC committees in addition to other external forums such as the Department of Transportation Regional Partners Meetings and Texas Public Health Association.    </w:t>
            </w:r>
          </w:p>
          <w:p w14:paraId="1E17B485" w14:textId="1944AA11" w:rsidR="00E625D8" w:rsidRPr="00E625D8" w:rsidRDefault="00BA5D89" w:rsidP="00073698">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 xml:space="preserve">Future venues for data presentations include Texas EMS </w:t>
            </w:r>
            <w:r w:rsidR="008165EC" w:rsidRPr="00BA5D89">
              <w:rPr>
                <w:rFonts w:ascii="Book Antiqua" w:eastAsia="Times New Roman" w:hAnsi="Book Antiqua" w:cs="Times New Roman"/>
                <w:spacing w:val="-2"/>
                <w:sz w:val="18"/>
                <w:szCs w:val="18"/>
              </w:rPr>
              <w:t>Conference and</w:t>
            </w:r>
            <w:r w:rsidRPr="00BA5D89">
              <w:rPr>
                <w:rFonts w:ascii="Book Antiqua" w:eastAsia="Times New Roman" w:hAnsi="Book Antiqua" w:cs="Times New Roman"/>
                <w:spacing w:val="-2"/>
                <w:sz w:val="18"/>
                <w:szCs w:val="18"/>
              </w:rPr>
              <w:t xml:space="preserve"> The National Association of State EMS Officials’ (NASEMSO)</w:t>
            </w:r>
            <w:r w:rsidR="0054539D">
              <w:rPr>
                <w:rFonts w:ascii="Book Antiqua" w:eastAsia="Times New Roman" w:hAnsi="Book Antiqua" w:cs="Times New Roman"/>
                <w:spacing w:val="-2"/>
                <w:sz w:val="18"/>
                <w:szCs w:val="18"/>
              </w:rPr>
              <w:t xml:space="preserve">, Council of State and Territorial </w:t>
            </w:r>
            <w:r w:rsidR="00151D2F">
              <w:rPr>
                <w:rFonts w:ascii="Book Antiqua" w:eastAsia="Times New Roman" w:hAnsi="Book Antiqua" w:cs="Times New Roman"/>
                <w:spacing w:val="-2"/>
                <w:sz w:val="18"/>
                <w:szCs w:val="18"/>
              </w:rPr>
              <w:t>Epidemiologist</w:t>
            </w:r>
            <w:r w:rsidR="0054539D">
              <w:rPr>
                <w:rFonts w:ascii="Book Antiqua" w:eastAsia="Times New Roman" w:hAnsi="Book Antiqua" w:cs="Times New Roman"/>
                <w:spacing w:val="-2"/>
                <w:sz w:val="18"/>
                <w:szCs w:val="18"/>
              </w:rPr>
              <w:t>.</w:t>
            </w:r>
          </w:p>
        </w:tc>
      </w:tr>
      <w:tr w:rsidR="00E625D8" w:rsidRPr="00E625D8" w14:paraId="5DAF585F" w14:textId="77777777" w:rsidTr="00927382">
        <w:trPr>
          <w:cantSplit/>
        </w:trPr>
        <w:tc>
          <w:tcPr>
            <w:tcW w:w="925" w:type="dxa"/>
            <w:tcBorders>
              <w:bottom w:val="single" w:sz="12" w:space="0" w:color="auto"/>
            </w:tcBorders>
          </w:tcPr>
          <w:p w14:paraId="3DE16696"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2-F.11</w:t>
            </w:r>
          </w:p>
        </w:tc>
        <w:tc>
          <w:tcPr>
            <w:tcW w:w="5130" w:type="dxa"/>
            <w:tcBorders>
              <w:bottom w:val="single" w:sz="12" w:space="0" w:color="auto"/>
            </w:tcBorders>
          </w:tcPr>
          <w:p w14:paraId="0B295E97"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Assure that all managers of the key components of a statewide Injury Surveillance System are aware of and participate fully in the TRCC.</w:t>
            </w:r>
          </w:p>
        </w:tc>
        <w:tc>
          <w:tcPr>
            <w:tcW w:w="1170" w:type="dxa"/>
            <w:tcBorders>
              <w:bottom w:val="single" w:sz="12" w:space="0" w:color="auto"/>
            </w:tcBorders>
          </w:tcPr>
          <w:p w14:paraId="4D1E6F04" w14:textId="77777777" w:rsidR="00E625D8" w:rsidRPr="00E625D8" w:rsidRDefault="00E625D8" w:rsidP="00E625D8">
            <w:pPr>
              <w:tabs>
                <w:tab w:val="left" w:pos="268"/>
                <w:tab w:val="center" w:pos="542"/>
              </w:tabs>
              <w:spacing w:before="50" w:after="50" w:line="240" w:lineRule="auto"/>
              <w:ind w:firstLine="0"/>
              <w:jc w:val="left"/>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ab/>
            </w:r>
            <w:r w:rsidRPr="00E625D8">
              <w:rPr>
                <w:rFonts w:ascii="Book Antiqua" w:eastAsia="Times New Roman" w:hAnsi="Book Antiqua" w:cs="Times New Roman"/>
                <w:spacing w:val="-2"/>
                <w:sz w:val="18"/>
                <w:szCs w:val="18"/>
              </w:rPr>
              <w:tab/>
              <w:t>DSHS</w:t>
            </w:r>
          </w:p>
        </w:tc>
        <w:tc>
          <w:tcPr>
            <w:tcW w:w="1530" w:type="dxa"/>
            <w:tcBorders>
              <w:bottom w:val="single" w:sz="12" w:space="0" w:color="auto"/>
            </w:tcBorders>
          </w:tcPr>
          <w:p w14:paraId="2395D41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Borders>
              <w:bottom w:val="single" w:sz="12" w:space="0" w:color="auto"/>
            </w:tcBorders>
          </w:tcPr>
          <w:p w14:paraId="45F5E51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Ongoing</w:t>
            </w:r>
          </w:p>
          <w:p w14:paraId="0563B8A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DSHS Injury and Project managers and Section Director are briefed about the TRCC activities and DSHS involvement.</w:t>
            </w:r>
          </w:p>
        </w:tc>
      </w:tr>
      <w:tr w:rsidR="00E625D8" w:rsidRPr="00E625D8" w14:paraId="26BAC9BB" w14:textId="77777777" w:rsidTr="00927382">
        <w:trPr>
          <w:cantSplit/>
        </w:trPr>
        <w:tc>
          <w:tcPr>
            <w:tcW w:w="925" w:type="dxa"/>
            <w:tcBorders>
              <w:top w:val="single" w:sz="2" w:space="0" w:color="auto"/>
            </w:tcBorders>
          </w:tcPr>
          <w:p w14:paraId="2ADE2AD3" w14:textId="77777777" w:rsidR="00E625D8" w:rsidRPr="00E625D8" w:rsidRDefault="00E625D8" w:rsidP="00E625D8">
            <w:pPr>
              <w:spacing w:before="50" w:after="50" w:line="240" w:lineRule="auto"/>
              <w:ind w:left="576" w:hanging="576"/>
              <w:jc w:val="left"/>
              <w:rPr>
                <w:rFonts w:ascii="Book Antiqua" w:eastAsia="Times New Roman" w:hAnsi="Book Antiqua" w:cs="Times New Roman"/>
                <w:bCs/>
                <w:spacing w:val="-2"/>
                <w:sz w:val="18"/>
                <w:szCs w:val="18"/>
              </w:rPr>
            </w:pPr>
            <w:r w:rsidRPr="00E625D8">
              <w:rPr>
                <w:rFonts w:ascii="Book Antiqua" w:eastAsia="Times New Roman" w:hAnsi="Book Antiqua" w:cs="Times New Roman"/>
                <w:bCs/>
                <w:spacing w:val="-2"/>
                <w:sz w:val="18"/>
                <w:szCs w:val="18"/>
              </w:rPr>
              <w:t>2-F.5</w:t>
            </w:r>
          </w:p>
        </w:tc>
        <w:tc>
          <w:tcPr>
            <w:tcW w:w="5130" w:type="dxa"/>
            <w:tcBorders>
              <w:top w:val="single" w:sz="2" w:space="0" w:color="auto"/>
            </w:tcBorders>
          </w:tcPr>
          <w:p w14:paraId="281DB33A" w14:textId="77777777" w:rsidR="00E625D8" w:rsidRPr="00E625D8" w:rsidRDefault="00E625D8" w:rsidP="00E625D8">
            <w:pPr>
              <w:spacing w:before="50" w:after="50" w:line="240" w:lineRule="auto"/>
              <w:ind w:firstLine="0"/>
              <w:jc w:val="left"/>
              <w:rPr>
                <w:rFonts w:ascii="Book Antiqua" w:eastAsia="Times New Roman" w:hAnsi="Book Antiqua" w:cs="Times New Roman"/>
                <w:bCs/>
                <w:spacing w:val="-2"/>
                <w:sz w:val="18"/>
                <w:szCs w:val="18"/>
              </w:rPr>
            </w:pPr>
            <w:r w:rsidRPr="00E625D8">
              <w:rPr>
                <w:rFonts w:ascii="Book Antiqua" w:eastAsia="Times New Roman" w:hAnsi="Book Antiqua" w:cs="Times New Roman"/>
                <w:bCs/>
                <w:spacing w:val="-2"/>
                <w:sz w:val="18"/>
                <w:szCs w:val="18"/>
              </w:rPr>
              <w:t>Undertake a linkage project to match EMS runs to major trauma cases in the Registry for the dual benefit of improving EMS information on trauma cases and providing EMS agencies with outcome information.</w:t>
            </w:r>
          </w:p>
        </w:tc>
        <w:tc>
          <w:tcPr>
            <w:tcW w:w="1170" w:type="dxa"/>
            <w:tcBorders>
              <w:top w:val="single" w:sz="2" w:space="0" w:color="auto"/>
            </w:tcBorders>
          </w:tcPr>
          <w:p w14:paraId="167171FE"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highlight w:val="cyan"/>
              </w:rPr>
            </w:pPr>
            <w:r w:rsidRPr="00E625D8">
              <w:rPr>
                <w:rFonts w:ascii="Book Antiqua" w:eastAsia="Times New Roman" w:hAnsi="Book Antiqua" w:cs="Times New Roman"/>
                <w:spacing w:val="-2"/>
                <w:sz w:val="18"/>
                <w:szCs w:val="18"/>
              </w:rPr>
              <w:t>DSHS</w:t>
            </w:r>
          </w:p>
        </w:tc>
        <w:tc>
          <w:tcPr>
            <w:tcW w:w="1530" w:type="dxa"/>
            <w:tcBorders>
              <w:top w:val="single" w:sz="2" w:space="0" w:color="auto"/>
            </w:tcBorders>
          </w:tcPr>
          <w:p w14:paraId="192EE06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Borders>
              <w:top w:val="single" w:sz="2" w:space="0" w:color="auto"/>
            </w:tcBorders>
          </w:tcPr>
          <w:p w14:paraId="3663EC65" w14:textId="77777777" w:rsidR="00BA5D89" w:rsidRPr="00BA5D89" w:rsidRDefault="00BA5D89" w:rsidP="00BA5D89">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 xml:space="preserve">Ongoing.  </w:t>
            </w:r>
          </w:p>
          <w:p w14:paraId="3270A6C6" w14:textId="28E5CA32" w:rsidR="00E625D8" w:rsidRPr="00E625D8" w:rsidRDefault="00BA5D89" w:rsidP="00073698">
            <w:pPr>
              <w:spacing w:before="50" w:after="50" w:line="240" w:lineRule="auto"/>
              <w:ind w:firstLine="0"/>
              <w:jc w:val="left"/>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 xml:space="preserve">The Injury Epidemiology &amp; Surveillance Branch has successfully linked EMS and hospital records with Crash data for 2010-2014. </w:t>
            </w:r>
          </w:p>
        </w:tc>
      </w:tr>
    </w:tbl>
    <w:p w14:paraId="66D9CF91" w14:textId="7918468D" w:rsidR="00E625D8" w:rsidRPr="00E625D8" w:rsidRDefault="00E625D8" w:rsidP="00E625D8">
      <w:pPr>
        <w:spacing w:after="0" w:line="240" w:lineRule="auto"/>
        <w:ind w:firstLine="0"/>
        <w:jc w:val="left"/>
        <w:rPr>
          <w:rFonts w:ascii="Times New Roman" w:eastAsia="Times New Roman" w:hAnsi="Times New Roman" w:cs="Times New Roman"/>
          <w:sz w:val="22"/>
          <w:szCs w:val="24"/>
        </w:rPr>
      </w:pPr>
    </w:p>
    <w:p w14:paraId="709784AD" w14:textId="3A8E38CD" w:rsidR="00E625D8" w:rsidRPr="00E625D8" w:rsidRDefault="00E625D8" w:rsidP="00E625D8">
      <w:pPr>
        <w:spacing w:after="0" w:line="240" w:lineRule="auto"/>
        <w:ind w:firstLine="0"/>
        <w:jc w:val="left"/>
        <w:rPr>
          <w:rFonts w:ascii="Book Antiqua" w:eastAsia="Times New Roman" w:hAnsi="Book Antiqua" w:cs="Times New Roman"/>
          <w:b/>
          <w:sz w:val="26"/>
          <w:szCs w:val="24"/>
        </w:rPr>
      </w:pPr>
      <w:r w:rsidRPr="00E625D8">
        <w:rPr>
          <w:rFonts w:ascii="Book Antiqua" w:eastAsia="Times New Roman" w:hAnsi="Book Antiqua" w:cs="Times New Roman"/>
          <w:b/>
          <w:sz w:val="26"/>
          <w:szCs w:val="24"/>
        </w:rPr>
        <w:t>Table 2.1</w:t>
      </w:r>
      <w:r w:rsidRPr="00E625D8">
        <w:rPr>
          <w:rFonts w:ascii="Book Antiqua" w:eastAsia="Times New Roman" w:hAnsi="Book Antiqua" w:cs="Times New Roman"/>
          <w:b/>
          <w:sz w:val="26"/>
          <w:szCs w:val="24"/>
        </w:rPr>
        <w:tab/>
        <w:t>Status of Traffic Records Assessment Recommendations (continued)</w:t>
      </w:r>
    </w:p>
    <w:tbl>
      <w:tblPr>
        <w:tblW w:w="1019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25"/>
        <w:gridCol w:w="5130"/>
        <w:gridCol w:w="1170"/>
        <w:gridCol w:w="1530"/>
        <w:gridCol w:w="1440"/>
      </w:tblGrid>
      <w:tr w:rsidR="00E625D8" w:rsidRPr="00E625D8" w14:paraId="42160C0F" w14:textId="77777777" w:rsidTr="00927382">
        <w:trPr>
          <w:cantSplit/>
        </w:trPr>
        <w:tc>
          <w:tcPr>
            <w:tcW w:w="925" w:type="dxa"/>
            <w:tcBorders>
              <w:top w:val="single" w:sz="12" w:space="0" w:color="auto"/>
              <w:left w:val="single" w:sz="2" w:space="0" w:color="auto"/>
              <w:bottom w:val="single" w:sz="2" w:space="0" w:color="auto"/>
              <w:right w:val="single" w:sz="2" w:space="0" w:color="auto"/>
            </w:tcBorders>
            <w:vAlign w:val="bottom"/>
          </w:tcPr>
          <w:p w14:paraId="7FC9D415"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5130" w:type="dxa"/>
            <w:tcBorders>
              <w:top w:val="single" w:sz="12" w:space="0" w:color="auto"/>
              <w:left w:val="single" w:sz="2" w:space="0" w:color="auto"/>
              <w:bottom w:val="single" w:sz="2" w:space="0" w:color="auto"/>
              <w:right w:val="single" w:sz="2" w:space="0" w:color="auto"/>
            </w:tcBorders>
            <w:vAlign w:val="bottom"/>
          </w:tcPr>
          <w:p w14:paraId="7CDA37EA"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tcBorders>
              <w:top w:val="single" w:sz="12" w:space="0" w:color="auto"/>
              <w:left w:val="single" w:sz="2" w:space="0" w:color="auto"/>
              <w:bottom w:val="single" w:sz="2" w:space="0" w:color="auto"/>
              <w:right w:val="single" w:sz="2" w:space="0" w:color="auto"/>
            </w:tcBorders>
            <w:vAlign w:val="bottom"/>
          </w:tcPr>
          <w:p w14:paraId="5AA009D0" w14:textId="08F4C569"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 xml:space="preserve">Responsible </w:t>
            </w:r>
            <w:r w:rsidR="002165B4" w:rsidRPr="00E625D8">
              <w:rPr>
                <w:rFonts w:ascii="Book Antiqua" w:eastAsia="Times New Roman" w:hAnsi="Book Antiqua" w:cs="Times New Roman"/>
                <w:b/>
                <w:spacing w:val="-2"/>
                <w:sz w:val="18"/>
                <w:szCs w:val="18"/>
              </w:rPr>
              <w:t>Agency</w:t>
            </w:r>
          </w:p>
        </w:tc>
        <w:tc>
          <w:tcPr>
            <w:tcW w:w="1530" w:type="dxa"/>
            <w:tcBorders>
              <w:top w:val="single" w:sz="12" w:space="0" w:color="auto"/>
              <w:left w:val="single" w:sz="2" w:space="0" w:color="auto"/>
              <w:bottom w:val="single" w:sz="2" w:space="0" w:color="auto"/>
              <w:right w:val="single" w:sz="2" w:space="0" w:color="auto"/>
            </w:tcBorders>
            <w:vAlign w:val="bottom"/>
          </w:tcPr>
          <w:p w14:paraId="48A54981"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440" w:type="dxa"/>
            <w:tcBorders>
              <w:top w:val="single" w:sz="12" w:space="0" w:color="auto"/>
              <w:left w:val="single" w:sz="2" w:space="0" w:color="auto"/>
              <w:bottom w:val="single" w:sz="2" w:space="0" w:color="auto"/>
              <w:right w:val="single" w:sz="2" w:space="0" w:color="auto"/>
            </w:tcBorders>
            <w:vAlign w:val="bottom"/>
          </w:tcPr>
          <w:p w14:paraId="0801A4A5" w14:textId="77777777" w:rsidR="00E625D8" w:rsidRPr="00E625D8" w:rsidRDefault="00E625D8" w:rsidP="001B3B9A">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0B603B58" w14:textId="77777777" w:rsidTr="00927382">
        <w:trPr>
          <w:cantSplit/>
        </w:trPr>
        <w:tc>
          <w:tcPr>
            <w:tcW w:w="925" w:type="dxa"/>
          </w:tcPr>
          <w:p w14:paraId="62D9652D"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2-F.9</w:t>
            </w:r>
            <w:r w:rsidRPr="00E625D8">
              <w:rPr>
                <w:rFonts w:ascii="Book Antiqua" w:eastAsia="Times New Roman" w:hAnsi="Book Antiqua" w:cs="Times New Roman"/>
                <w:spacing w:val="-2"/>
                <w:sz w:val="18"/>
                <w:szCs w:val="18"/>
              </w:rPr>
              <w:tab/>
            </w:r>
          </w:p>
        </w:tc>
        <w:tc>
          <w:tcPr>
            <w:tcW w:w="5130" w:type="dxa"/>
          </w:tcPr>
          <w:p w14:paraId="490B655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Link the crash and EMS/Trauma Registry data, once crash data become available, so that the burden of motor vehicle crashes in Texas can be better understood.</w:t>
            </w:r>
          </w:p>
        </w:tc>
        <w:tc>
          <w:tcPr>
            <w:tcW w:w="1170" w:type="dxa"/>
          </w:tcPr>
          <w:p w14:paraId="553C577B"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DSHS and TxDOT</w:t>
            </w:r>
          </w:p>
        </w:tc>
        <w:tc>
          <w:tcPr>
            <w:tcW w:w="1530" w:type="dxa"/>
          </w:tcPr>
          <w:p w14:paraId="06F4FA7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Near-Term</w:t>
            </w:r>
          </w:p>
          <w:p w14:paraId="7F38F5C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440" w:type="dxa"/>
          </w:tcPr>
          <w:p w14:paraId="4739B1A1" w14:textId="4BFD87B1" w:rsidR="00E625D8" w:rsidRPr="00E625D8" w:rsidRDefault="00E625D8" w:rsidP="008165EC">
            <w:pPr>
              <w:spacing w:before="50" w:after="50" w:line="240" w:lineRule="auto"/>
              <w:ind w:firstLine="0"/>
              <w:jc w:val="left"/>
              <w:rPr>
                <w:rFonts w:ascii="Book Antiqua" w:eastAsia="Times New Roman" w:hAnsi="Book Antiqua" w:cs="Times New Roman"/>
                <w:color w:val="FF0000"/>
                <w:spacing w:val="-2"/>
                <w:sz w:val="18"/>
                <w:szCs w:val="18"/>
                <w:highlight w:val="yellow"/>
              </w:rPr>
            </w:pPr>
            <w:r w:rsidRPr="00E625D8">
              <w:rPr>
                <w:rFonts w:ascii="Book Antiqua" w:eastAsia="Times New Roman" w:hAnsi="Book Antiqua" w:cs="Times New Roman"/>
                <w:spacing w:val="-2"/>
                <w:sz w:val="18"/>
                <w:szCs w:val="18"/>
              </w:rPr>
              <w:t xml:space="preserve">In progress. </w:t>
            </w:r>
            <w:r w:rsidR="00BA5D89" w:rsidRPr="00BA5D89">
              <w:rPr>
                <w:rFonts w:ascii="Book Antiqua" w:eastAsia="Times New Roman" w:hAnsi="Book Antiqua" w:cs="Times New Roman"/>
                <w:spacing w:val="-2"/>
                <w:sz w:val="18"/>
                <w:szCs w:val="18"/>
              </w:rPr>
              <w:t>TxDOT provides a data extract file to DSHS to use in their EMS &amp; Trauma Registries system to link crash data with EMS and Hospital records.  The Injury Epidemiology &amp; Surveillance Branch has successfully linked EMS and hospital records with Crash data for 2010-2014</w:t>
            </w:r>
            <w:r w:rsidR="00700916">
              <w:rPr>
                <w:rFonts w:ascii="Book Antiqua" w:eastAsia="Times New Roman" w:hAnsi="Book Antiqua" w:cs="Times New Roman"/>
                <w:spacing w:val="-2"/>
                <w:sz w:val="18"/>
                <w:szCs w:val="18"/>
              </w:rPr>
              <w:t>.</w:t>
            </w:r>
          </w:p>
        </w:tc>
      </w:tr>
      <w:tr w:rsidR="00E625D8" w:rsidRPr="00E625D8" w14:paraId="13DD06AF" w14:textId="77777777" w:rsidTr="00927382">
        <w:trPr>
          <w:cantSplit/>
        </w:trPr>
        <w:tc>
          <w:tcPr>
            <w:tcW w:w="925" w:type="dxa"/>
          </w:tcPr>
          <w:p w14:paraId="05D147E2"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2-F.10</w:t>
            </w:r>
          </w:p>
        </w:tc>
        <w:tc>
          <w:tcPr>
            <w:tcW w:w="5130" w:type="dxa"/>
          </w:tcPr>
          <w:p w14:paraId="48BF635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Collaborate with all data-sharing partners in the developing protocols, memoranda of understanding, and data sharing agreements and methodologies that will enable the injury prevention and traffic safety community to conduct analytical and research activities as authorized users.  This should be done under the guidance of the TRCC.</w:t>
            </w:r>
          </w:p>
        </w:tc>
        <w:tc>
          <w:tcPr>
            <w:tcW w:w="1170" w:type="dxa"/>
          </w:tcPr>
          <w:p w14:paraId="71521FCC"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DSHS</w:t>
            </w:r>
          </w:p>
        </w:tc>
        <w:tc>
          <w:tcPr>
            <w:tcW w:w="1530" w:type="dxa"/>
          </w:tcPr>
          <w:p w14:paraId="769ABB3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440" w:type="dxa"/>
          </w:tcPr>
          <w:p w14:paraId="290DDCD1" w14:textId="1424FE80" w:rsidR="00E625D8" w:rsidRPr="00E625D8" w:rsidRDefault="00E625D8" w:rsidP="001D6BBB">
            <w:pPr>
              <w:spacing w:before="50" w:after="50" w:line="240" w:lineRule="auto"/>
              <w:ind w:firstLine="0"/>
              <w:jc w:val="left"/>
              <w:rPr>
                <w:rFonts w:ascii="Book Antiqua" w:eastAsia="Times New Roman" w:hAnsi="Book Antiqua" w:cs="Times New Roman"/>
                <w:spacing w:val="-2"/>
                <w:sz w:val="18"/>
                <w:szCs w:val="18"/>
                <w:highlight w:val="yellow"/>
              </w:rPr>
            </w:pPr>
            <w:r w:rsidRPr="00E625D8">
              <w:rPr>
                <w:rFonts w:ascii="Book Antiqua" w:eastAsia="Times New Roman" w:hAnsi="Book Antiqua" w:cs="Times New Roman"/>
                <w:spacing w:val="-2"/>
                <w:sz w:val="18"/>
                <w:szCs w:val="18"/>
              </w:rPr>
              <w:t>Ongoing.</w:t>
            </w:r>
            <w:r w:rsidR="001D6BBB">
              <w:rPr>
                <w:rFonts w:ascii="Book Antiqua" w:eastAsia="Times New Roman" w:hAnsi="Book Antiqua" w:cs="Times New Roman"/>
                <w:spacing w:val="-2"/>
                <w:sz w:val="18"/>
                <w:szCs w:val="18"/>
              </w:rPr>
              <w:t xml:space="preserve"> Collaborating with Texas A&amp;M Transportation Institute and Dell Medical School to study older </w:t>
            </w:r>
            <w:r w:rsidR="00BC1ADB">
              <w:rPr>
                <w:rFonts w:ascii="Book Antiqua" w:eastAsia="Times New Roman" w:hAnsi="Book Antiqua" w:cs="Times New Roman"/>
                <w:spacing w:val="-2"/>
                <w:sz w:val="18"/>
                <w:szCs w:val="18"/>
              </w:rPr>
              <w:t>drivers’</w:t>
            </w:r>
            <w:r w:rsidR="001D6BBB">
              <w:rPr>
                <w:rFonts w:ascii="Book Antiqua" w:eastAsia="Times New Roman" w:hAnsi="Book Antiqua" w:cs="Times New Roman"/>
                <w:spacing w:val="-2"/>
                <w:sz w:val="18"/>
                <w:szCs w:val="18"/>
              </w:rPr>
              <w:t xml:space="preserve"> crashes. </w:t>
            </w:r>
            <w:r w:rsidRPr="00E625D8">
              <w:rPr>
                <w:rFonts w:ascii="Book Antiqua" w:eastAsia="Times New Roman" w:hAnsi="Book Antiqua" w:cs="Times New Roman"/>
                <w:spacing w:val="-2"/>
                <w:sz w:val="18"/>
                <w:szCs w:val="18"/>
              </w:rPr>
              <w:t xml:space="preserve"> </w:t>
            </w:r>
          </w:p>
        </w:tc>
      </w:tr>
      <w:tr w:rsidR="00E625D8" w:rsidRPr="00E625D8" w14:paraId="75F5A822" w14:textId="77777777" w:rsidTr="00927382">
        <w:trPr>
          <w:cantSplit/>
        </w:trPr>
        <w:tc>
          <w:tcPr>
            <w:tcW w:w="925" w:type="dxa"/>
          </w:tcPr>
          <w:p w14:paraId="2156295D"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2-F.6</w:t>
            </w:r>
          </w:p>
        </w:tc>
        <w:tc>
          <w:tcPr>
            <w:tcW w:w="5130" w:type="dxa"/>
          </w:tcPr>
          <w:p w14:paraId="017D9AB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Determine the feasibility of removing restrictions regarding linkage of the hospital discharge database to other systems in the Injury Surveillance System.</w:t>
            </w:r>
          </w:p>
        </w:tc>
        <w:tc>
          <w:tcPr>
            <w:tcW w:w="1170" w:type="dxa"/>
          </w:tcPr>
          <w:p w14:paraId="4AA46432"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DSHS</w:t>
            </w:r>
          </w:p>
        </w:tc>
        <w:tc>
          <w:tcPr>
            <w:tcW w:w="1530" w:type="dxa"/>
          </w:tcPr>
          <w:p w14:paraId="1FA4C19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In progress </w:t>
            </w:r>
          </w:p>
        </w:tc>
        <w:tc>
          <w:tcPr>
            <w:tcW w:w="1440" w:type="dxa"/>
          </w:tcPr>
          <w:p w14:paraId="0EA35A42" w14:textId="77777777" w:rsidR="00E625D8" w:rsidRPr="00DB4F7E" w:rsidRDefault="00E625D8" w:rsidP="00E625D8">
            <w:pPr>
              <w:autoSpaceDE w:val="0"/>
              <w:autoSpaceDN w:val="0"/>
              <w:adjustRightInd w:val="0"/>
              <w:spacing w:after="0" w:line="240" w:lineRule="auto"/>
              <w:ind w:firstLine="0"/>
              <w:jc w:val="left"/>
              <w:rPr>
                <w:rFonts w:ascii="Book Antiqua" w:eastAsia="Times New Roman" w:hAnsi="Book Antiqua" w:cs="Times New Roman"/>
                <w:spacing w:val="-2"/>
                <w:sz w:val="18"/>
                <w:szCs w:val="18"/>
              </w:rPr>
            </w:pPr>
            <w:r w:rsidRPr="00DB4F7E">
              <w:rPr>
                <w:rFonts w:ascii="Book Antiqua" w:eastAsia="Times New Roman" w:hAnsi="Book Antiqua" w:cs="Times New Roman"/>
                <w:spacing w:val="-2"/>
                <w:sz w:val="18"/>
                <w:szCs w:val="18"/>
              </w:rPr>
              <w:t>DSHS is currently working on the programmatic procedures for data sharing within the agency.</w:t>
            </w:r>
          </w:p>
          <w:p w14:paraId="2BCA4362" w14:textId="77777777" w:rsidR="00E625D8" w:rsidRPr="00DB4F7E" w:rsidRDefault="00E625D8" w:rsidP="00E625D8">
            <w:pPr>
              <w:autoSpaceDE w:val="0"/>
              <w:autoSpaceDN w:val="0"/>
              <w:adjustRightInd w:val="0"/>
              <w:spacing w:after="0" w:line="240" w:lineRule="auto"/>
              <w:ind w:firstLine="0"/>
              <w:jc w:val="left"/>
              <w:rPr>
                <w:rFonts w:ascii="Book Antiqua" w:eastAsia="Times New Roman" w:hAnsi="Book Antiqua" w:cs="Times New Roman"/>
                <w:spacing w:val="-2"/>
                <w:sz w:val="18"/>
                <w:szCs w:val="18"/>
              </w:rPr>
            </w:pPr>
            <w:r w:rsidRPr="00DB4F7E">
              <w:rPr>
                <w:rFonts w:ascii="Book Antiqua" w:eastAsia="Times New Roman" w:hAnsi="Book Antiqua" w:cs="Times New Roman"/>
                <w:spacing w:val="-2"/>
                <w:sz w:val="18"/>
                <w:szCs w:val="18"/>
              </w:rPr>
              <w:t>SB156 amends the Texas Health and Safety Code, sec. 108.013 to authorize the</w:t>
            </w:r>
          </w:p>
          <w:p w14:paraId="0987E34B" w14:textId="77777777" w:rsidR="00E625D8" w:rsidRPr="00DB4F7E" w:rsidRDefault="00E625D8" w:rsidP="00E625D8">
            <w:pPr>
              <w:autoSpaceDE w:val="0"/>
              <w:autoSpaceDN w:val="0"/>
              <w:adjustRightInd w:val="0"/>
              <w:spacing w:after="0" w:line="240" w:lineRule="auto"/>
              <w:ind w:firstLine="0"/>
              <w:jc w:val="left"/>
              <w:rPr>
                <w:rFonts w:ascii="Book Antiqua" w:eastAsia="Times New Roman" w:hAnsi="Book Antiqua" w:cs="Times New Roman"/>
                <w:spacing w:val="-2"/>
                <w:sz w:val="18"/>
                <w:szCs w:val="18"/>
              </w:rPr>
            </w:pPr>
            <w:r w:rsidRPr="00DB4F7E">
              <w:rPr>
                <w:rFonts w:ascii="Book Antiqua" w:eastAsia="Times New Roman" w:hAnsi="Book Antiqua" w:cs="Times New Roman"/>
                <w:spacing w:val="-2"/>
                <w:sz w:val="18"/>
                <w:szCs w:val="18"/>
              </w:rPr>
              <w:t>Department of State Health Services (DSHS) to share data records with patient</w:t>
            </w:r>
          </w:p>
          <w:p w14:paraId="3D275BCF" w14:textId="77777777" w:rsidR="00E625D8" w:rsidRPr="00DB4F7E" w:rsidRDefault="00E625D8" w:rsidP="00E625D8">
            <w:pPr>
              <w:autoSpaceDE w:val="0"/>
              <w:autoSpaceDN w:val="0"/>
              <w:adjustRightInd w:val="0"/>
              <w:spacing w:after="0" w:line="240" w:lineRule="auto"/>
              <w:ind w:firstLine="0"/>
              <w:jc w:val="left"/>
              <w:rPr>
                <w:rFonts w:ascii="Book Antiqua" w:eastAsia="Times New Roman" w:hAnsi="Book Antiqua" w:cs="Times New Roman"/>
                <w:spacing w:val="-2"/>
                <w:sz w:val="18"/>
                <w:szCs w:val="18"/>
              </w:rPr>
            </w:pPr>
            <w:r w:rsidRPr="00DB4F7E">
              <w:rPr>
                <w:rFonts w:ascii="Book Antiqua" w:eastAsia="Times New Roman" w:hAnsi="Book Antiqua" w:cs="Times New Roman"/>
                <w:spacing w:val="-2"/>
                <w:sz w:val="18"/>
                <w:szCs w:val="18"/>
              </w:rPr>
              <w:t>identifiers collected from hospital discharge reports (not included in the public</w:t>
            </w:r>
          </w:p>
          <w:p w14:paraId="29F9EA71" w14:textId="77777777" w:rsidR="00E625D8" w:rsidRPr="00DB4F7E" w:rsidRDefault="00E625D8" w:rsidP="00E625D8">
            <w:pPr>
              <w:autoSpaceDE w:val="0"/>
              <w:autoSpaceDN w:val="0"/>
              <w:adjustRightInd w:val="0"/>
              <w:spacing w:after="0" w:line="240" w:lineRule="auto"/>
              <w:ind w:firstLine="0"/>
              <w:jc w:val="left"/>
              <w:rPr>
                <w:rFonts w:ascii="Book Antiqua" w:eastAsia="Times New Roman" w:hAnsi="Book Antiqua" w:cs="Times New Roman"/>
                <w:spacing w:val="-2"/>
                <w:sz w:val="18"/>
                <w:szCs w:val="18"/>
              </w:rPr>
            </w:pPr>
            <w:r w:rsidRPr="00DB4F7E">
              <w:rPr>
                <w:rFonts w:ascii="Book Antiqua" w:eastAsia="Times New Roman" w:hAnsi="Book Antiqua" w:cs="Times New Roman"/>
                <w:spacing w:val="-2"/>
                <w:sz w:val="18"/>
                <w:szCs w:val="18"/>
              </w:rPr>
              <w:t xml:space="preserve">Use data) with other programs in the agency, allowing for linkage between public health databases. </w:t>
            </w:r>
            <w:r w:rsidR="00AF73C6" w:rsidRPr="00DB4F7E">
              <w:rPr>
                <w:rFonts w:ascii="Book Antiqua" w:eastAsia="Times New Roman" w:hAnsi="Book Antiqua" w:cs="Times New Roman"/>
                <w:spacing w:val="-2"/>
                <w:sz w:val="18"/>
                <w:szCs w:val="18"/>
              </w:rPr>
              <w:t>An Internal Review Board (IRB) application for hospital discharge data has been submitted.</w:t>
            </w:r>
          </w:p>
          <w:p w14:paraId="73A3CD82" w14:textId="77777777" w:rsidR="00E625D8" w:rsidRPr="00DB4F7E"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DB4F7E">
              <w:rPr>
                <w:rFonts w:ascii="Book Antiqua" w:eastAsia="Times New Roman" w:hAnsi="Book Antiqua" w:cs="Times New Roman"/>
                <w:spacing w:val="-2"/>
                <w:sz w:val="18"/>
                <w:szCs w:val="18"/>
              </w:rPr>
              <w:t xml:space="preserve">Effective </w:t>
            </w:r>
            <w:r w:rsidR="00BA5D89" w:rsidRPr="00DB4F7E">
              <w:rPr>
                <w:rFonts w:ascii="Book Antiqua" w:eastAsia="Times New Roman" w:hAnsi="Book Antiqua" w:cs="Times New Roman"/>
                <w:spacing w:val="-2"/>
                <w:sz w:val="18"/>
                <w:szCs w:val="18"/>
              </w:rPr>
              <w:t xml:space="preserve">date: </w:t>
            </w:r>
            <w:r w:rsidRPr="00DB4F7E">
              <w:rPr>
                <w:rFonts w:ascii="Book Antiqua" w:eastAsia="Times New Roman" w:hAnsi="Book Antiqua" w:cs="Times New Roman"/>
                <w:spacing w:val="-2"/>
                <w:sz w:val="18"/>
                <w:szCs w:val="18"/>
              </w:rPr>
              <w:t>9/1/12</w:t>
            </w:r>
          </w:p>
          <w:p w14:paraId="6E0FF9F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0BE09234" w14:textId="77777777" w:rsidTr="00927382">
        <w:trPr>
          <w:cantSplit/>
        </w:trPr>
        <w:tc>
          <w:tcPr>
            <w:tcW w:w="925" w:type="dxa"/>
          </w:tcPr>
          <w:p w14:paraId="6C402918" w14:textId="6A442BF2"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p>
        </w:tc>
        <w:tc>
          <w:tcPr>
            <w:tcW w:w="5130" w:type="dxa"/>
          </w:tcPr>
          <w:p w14:paraId="74756A96" w14:textId="20F56E5F"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170" w:type="dxa"/>
          </w:tcPr>
          <w:p w14:paraId="5786F9D9" w14:textId="0297EE3C"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p>
        </w:tc>
        <w:tc>
          <w:tcPr>
            <w:tcW w:w="1530" w:type="dxa"/>
          </w:tcPr>
          <w:p w14:paraId="702BCF53" w14:textId="199B1E5C"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440" w:type="dxa"/>
          </w:tcPr>
          <w:p w14:paraId="10E3BD4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bl>
    <w:p w14:paraId="415586B8"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r w:rsidRPr="00E625D8">
        <w:rPr>
          <w:rFonts w:ascii="Times New Roman" w:eastAsia="Times New Roman" w:hAnsi="Times New Roman" w:cs="Times New Roman"/>
          <w:b/>
          <w:sz w:val="26"/>
          <w:szCs w:val="26"/>
          <w:highlight w:val="yellow"/>
        </w:rPr>
        <w:br w:type="page"/>
      </w: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 (continued)</w:t>
      </w: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97"/>
        <w:gridCol w:w="4698"/>
        <w:gridCol w:w="360"/>
        <w:gridCol w:w="810"/>
        <w:gridCol w:w="360"/>
        <w:gridCol w:w="1260"/>
        <w:gridCol w:w="270"/>
        <w:gridCol w:w="1530"/>
      </w:tblGrid>
      <w:tr w:rsidR="00E625D8" w:rsidRPr="00E625D8" w14:paraId="390A15E6" w14:textId="77777777" w:rsidTr="00927382">
        <w:trPr>
          <w:cantSplit/>
        </w:trPr>
        <w:tc>
          <w:tcPr>
            <w:tcW w:w="997" w:type="dxa"/>
            <w:tcBorders>
              <w:top w:val="single" w:sz="12" w:space="0" w:color="auto"/>
              <w:bottom w:val="single" w:sz="6" w:space="0" w:color="auto"/>
            </w:tcBorders>
            <w:vAlign w:val="bottom"/>
          </w:tcPr>
          <w:p w14:paraId="091E12AB"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5058" w:type="dxa"/>
            <w:gridSpan w:val="2"/>
            <w:tcBorders>
              <w:top w:val="single" w:sz="12" w:space="0" w:color="auto"/>
              <w:bottom w:val="single" w:sz="6" w:space="0" w:color="auto"/>
            </w:tcBorders>
            <w:vAlign w:val="bottom"/>
          </w:tcPr>
          <w:p w14:paraId="61BEEB15"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gridSpan w:val="2"/>
            <w:tcBorders>
              <w:top w:val="single" w:sz="12" w:space="0" w:color="auto"/>
              <w:bottom w:val="single" w:sz="6" w:space="0" w:color="auto"/>
            </w:tcBorders>
            <w:vAlign w:val="bottom"/>
          </w:tcPr>
          <w:p w14:paraId="744D70F9"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530" w:type="dxa"/>
            <w:gridSpan w:val="2"/>
            <w:tcBorders>
              <w:top w:val="single" w:sz="12" w:space="0" w:color="auto"/>
              <w:bottom w:val="single" w:sz="6" w:space="0" w:color="auto"/>
            </w:tcBorders>
            <w:vAlign w:val="bottom"/>
          </w:tcPr>
          <w:p w14:paraId="59F3F352"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auto"/>
              <w:bottom w:val="single" w:sz="6" w:space="0" w:color="auto"/>
            </w:tcBorders>
            <w:vAlign w:val="bottom"/>
          </w:tcPr>
          <w:p w14:paraId="7ECA7C28"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6D46ABB1" w14:textId="77777777" w:rsidTr="00927382">
        <w:trPr>
          <w:cantSplit/>
        </w:trPr>
        <w:tc>
          <w:tcPr>
            <w:tcW w:w="997" w:type="dxa"/>
            <w:shd w:val="clear" w:color="auto" w:fill="D9D9D9"/>
          </w:tcPr>
          <w:p w14:paraId="52F6ECB3"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3-A</w:t>
            </w:r>
          </w:p>
        </w:tc>
        <w:tc>
          <w:tcPr>
            <w:tcW w:w="5058" w:type="dxa"/>
            <w:gridSpan w:val="2"/>
            <w:tcBorders>
              <w:right w:val="nil"/>
            </w:tcBorders>
            <w:shd w:val="clear" w:color="auto" w:fill="D9D9D9"/>
          </w:tcPr>
          <w:p w14:paraId="65E36831"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Program Management and Evaluation</w:t>
            </w:r>
          </w:p>
        </w:tc>
        <w:tc>
          <w:tcPr>
            <w:tcW w:w="1170" w:type="dxa"/>
            <w:gridSpan w:val="2"/>
            <w:tcBorders>
              <w:left w:val="nil"/>
              <w:right w:val="nil"/>
            </w:tcBorders>
            <w:shd w:val="clear" w:color="auto" w:fill="D9D9D9"/>
          </w:tcPr>
          <w:p w14:paraId="6020FF7C"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gridSpan w:val="2"/>
            <w:tcBorders>
              <w:left w:val="nil"/>
              <w:right w:val="nil"/>
            </w:tcBorders>
            <w:shd w:val="clear" w:color="auto" w:fill="D9D9D9"/>
          </w:tcPr>
          <w:p w14:paraId="6CF61029"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36D6E61D"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20CC55BB" w14:textId="77777777" w:rsidTr="00927382">
        <w:trPr>
          <w:cantSplit/>
        </w:trPr>
        <w:tc>
          <w:tcPr>
            <w:tcW w:w="997" w:type="dxa"/>
          </w:tcPr>
          <w:p w14:paraId="4B35983E"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p>
        </w:tc>
        <w:tc>
          <w:tcPr>
            <w:tcW w:w="5058" w:type="dxa"/>
            <w:gridSpan w:val="2"/>
          </w:tcPr>
          <w:p w14:paraId="621E4E93"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None</w:t>
            </w:r>
          </w:p>
        </w:tc>
        <w:tc>
          <w:tcPr>
            <w:tcW w:w="1170" w:type="dxa"/>
            <w:gridSpan w:val="2"/>
          </w:tcPr>
          <w:p w14:paraId="3FB94541"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gridSpan w:val="2"/>
          </w:tcPr>
          <w:p w14:paraId="41A29F0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530" w:type="dxa"/>
          </w:tcPr>
          <w:p w14:paraId="16BB0C1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12137ADB" w14:textId="77777777" w:rsidTr="00927382">
        <w:trPr>
          <w:cantSplit/>
        </w:trPr>
        <w:tc>
          <w:tcPr>
            <w:tcW w:w="997" w:type="dxa"/>
            <w:shd w:val="clear" w:color="auto" w:fill="D9D9D9"/>
          </w:tcPr>
          <w:p w14:paraId="5A01AC51"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3-B</w:t>
            </w:r>
          </w:p>
        </w:tc>
        <w:tc>
          <w:tcPr>
            <w:tcW w:w="5058" w:type="dxa"/>
            <w:gridSpan w:val="2"/>
            <w:tcBorders>
              <w:right w:val="nil"/>
            </w:tcBorders>
            <w:shd w:val="clear" w:color="auto" w:fill="D9D9D9"/>
          </w:tcPr>
          <w:p w14:paraId="0D3C80E9"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 xml:space="preserve">Research and Program Development </w:t>
            </w:r>
          </w:p>
        </w:tc>
        <w:tc>
          <w:tcPr>
            <w:tcW w:w="1170" w:type="dxa"/>
            <w:gridSpan w:val="2"/>
            <w:tcBorders>
              <w:left w:val="nil"/>
              <w:right w:val="nil"/>
            </w:tcBorders>
            <w:shd w:val="clear" w:color="auto" w:fill="D9D9D9"/>
          </w:tcPr>
          <w:p w14:paraId="652A2A2F"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gridSpan w:val="2"/>
            <w:tcBorders>
              <w:left w:val="nil"/>
              <w:right w:val="nil"/>
            </w:tcBorders>
            <w:shd w:val="clear" w:color="auto" w:fill="D9D9D9"/>
          </w:tcPr>
          <w:p w14:paraId="1DA1281D"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4A8CAE9C"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6C620A5A" w14:textId="77777777" w:rsidTr="00927382">
        <w:trPr>
          <w:cantSplit/>
        </w:trPr>
        <w:tc>
          <w:tcPr>
            <w:tcW w:w="997" w:type="dxa"/>
          </w:tcPr>
          <w:p w14:paraId="105CD16B"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3-B.1</w:t>
            </w:r>
          </w:p>
        </w:tc>
        <w:tc>
          <w:tcPr>
            <w:tcW w:w="5058" w:type="dxa"/>
            <w:gridSpan w:val="2"/>
          </w:tcPr>
          <w:p w14:paraId="53DAAFA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Encourage and provide resources for the development of a citation tracking system, based on a review by the TRCC of the most viable place to develop and house such a system.</w:t>
            </w:r>
          </w:p>
        </w:tc>
        <w:tc>
          <w:tcPr>
            <w:tcW w:w="1170" w:type="dxa"/>
            <w:gridSpan w:val="2"/>
          </w:tcPr>
          <w:p w14:paraId="07910225"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OCA</w:t>
            </w:r>
          </w:p>
        </w:tc>
        <w:tc>
          <w:tcPr>
            <w:tcW w:w="1530" w:type="dxa"/>
            <w:gridSpan w:val="2"/>
          </w:tcPr>
          <w:p w14:paraId="610BF791"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166AA34E" w14:textId="77777777" w:rsidR="007D0D4E" w:rsidRPr="00C24EDD" w:rsidRDefault="00E625D8" w:rsidP="00E625D8">
            <w:pPr>
              <w:spacing w:before="50" w:after="50" w:line="240" w:lineRule="auto"/>
              <w:ind w:firstLine="0"/>
              <w:jc w:val="left"/>
              <w:rPr>
                <w:rFonts w:ascii="Book Antiqua" w:eastAsia="Times New Roman" w:hAnsi="Book Antiqua" w:cs="Times New Roman"/>
                <w:spacing w:val="-4"/>
                <w:sz w:val="18"/>
                <w:szCs w:val="18"/>
              </w:rPr>
            </w:pPr>
            <w:r w:rsidRPr="00E625D8">
              <w:rPr>
                <w:rFonts w:ascii="Book Antiqua" w:eastAsia="Times New Roman" w:hAnsi="Book Antiqua" w:cs="Times New Roman"/>
                <w:spacing w:val="-4"/>
                <w:sz w:val="18"/>
                <w:szCs w:val="18"/>
              </w:rPr>
              <w:t xml:space="preserve">Ongoing. </w:t>
            </w:r>
          </w:p>
          <w:p w14:paraId="2325635F" w14:textId="35AC3715" w:rsidR="00E625D8" w:rsidRPr="00927382" w:rsidRDefault="00E625D8" w:rsidP="00E625D8">
            <w:pPr>
              <w:spacing w:before="50" w:after="50" w:line="240" w:lineRule="auto"/>
              <w:ind w:firstLine="0"/>
              <w:jc w:val="left"/>
              <w:rPr>
                <w:rFonts w:ascii="Book Antiqua" w:hAnsi="Book Antiqua"/>
                <w:spacing w:val="-4"/>
                <w:sz w:val="18"/>
                <w:highlight w:val="yellow"/>
              </w:rPr>
            </w:pPr>
            <w:r w:rsidRPr="00E625D8">
              <w:rPr>
                <w:rFonts w:ascii="Book Antiqua" w:eastAsia="Times New Roman" w:hAnsi="Book Antiqua" w:cs="Times New Roman"/>
                <w:spacing w:val="-4"/>
                <w:sz w:val="18"/>
                <w:szCs w:val="18"/>
              </w:rPr>
              <w:t xml:space="preserve">OCA </w:t>
            </w:r>
            <w:r w:rsidR="00DA1BD7" w:rsidRPr="00C24EDD">
              <w:rPr>
                <w:rFonts w:ascii="Book Antiqua" w:eastAsia="Times New Roman" w:hAnsi="Book Antiqua" w:cs="Times New Roman"/>
                <w:spacing w:val="-4"/>
                <w:sz w:val="18"/>
                <w:szCs w:val="18"/>
              </w:rPr>
              <w:t>will publish a Request for offer in Summer 2017</w:t>
            </w:r>
            <w:r w:rsidRPr="00E625D8">
              <w:rPr>
                <w:rFonts w:ascii="Book Antiqua" w:eastAsia="Times New Roman" w:hAnsi="Book Antiqua" w:cs="Times New Roman"/>
                <w:spacing w:val="-4"/>
                <w:sz w:val="18"/>
                <w:szCs w:val="18"/>
              </w:rPr>
              <w:t xml:space="preserve"> for the </w:t>
            </w:r>
            <w:r w:rsidR="00DA1BD7" w:rsidRPr="00C24EDD">
              <w:rPr>
                <w:rFonts w:ascii="Book Antiqua" w:eastAsia="Times New Roman" w:hAnsi="Book Antiqua" w:cs="Times New Roman"/>
                <w:spacing w:val="-4"/>
                <w:sz w:val="18"/>
                <w:szCs w:val="18"/>
              </w:rPr>
              <w:t xml:space="preserve">development of a </w:t>
            </w:r>
            <w:r w:rsidR="007769D7" w:rsidRPr="00C24EDD">
              <w:rPr>
                <w:rFonts w:ascii="Book Antiqua" w:eastAsia="Times New Roman" w:hAnsi="Book Antiqua" w:cs="Times New Roman"/>
                <w:spacing w:val="-4"/>
                <w:sz w:val="18"/>
                <w:szCs w:val="18"/>
              </w:rPr>
              <w:t>statewide citation database, to</w:t>
            </w:r>
            <w:r w:rsidRPr="00E625D8">
              <w:rPr>
                <w:rFonts w:ascii="Book Antiqua" w:eastAsia="Times New Roman" w:hAnsi="Book Antiqua" w:cs="Times New Roman"/>
                <w:spacing w:val="-4"/>
                <w:sz w:val="18"/>
                <w:szCs w:val="18"/>
              </w:rPr>
              <w:t xml:space="preserve"> which </w:t>
            </w:r>
            <w:r w:rsidR="007769D7" w:rsidRPr="00C24EDD">
              <w:rPr>
                <w:rFonts w:ascii="Book Antiqua" w:eastAsia="Times New Roman" w:hAnsi="Book Antiqua" w:cs="Times New Roman"/>
                <w:spacing w:val="-4"/>
                <w:sz w:val="18"/>
                <w:szCs w:val="18"/>
              </w:rPr>
              <w:t>local</w:t>
            </w:r>
            <w:r w:rsidRPr="00E625D8">
              <w:rPr>
                <w:rFonts w:ascii="Book Antiqua" w:eastAsia="Times New Roman" w:hAnsi="Book Antiqua" w:cs="Times New Roman"/>
                <w:spacing w:val="-4"/>
                <w:sz w:val="18"/>
                <w:szCs w:val="18"/>
              </w:rPr>
              <w:t xml:space="preserve"> law enforcement agencies</w:t>
            </w:r>
            <w:r w:rsidR="007769D7" w:rsidRPr="00C24EDD">
              <w:rPr>
                <w:rFonts w:ascii="Book Antiqua" w:eastAsia="Times New Roman" w:hAnsi="Book Antiqua" w:cs="Times New Roman"/>
                <w:spacing w:val="-4"/>
                <w:sz w:val="18"/>
                <w:szCs w:val="18"/>
              </w:rPr>
              <w:t xml:space="preserve"> and courts can transmit citation data.  The </w:t>
            </w:r>
            <w:r w:rsidR="007D0D4E" w:rsidRPr="00C24EDD">
              <w:rPr>
                <w:rFonts w:ascii="Book Antiqua" w:eastAsia="Times New Roman" w:hAnsi="Book Antiqua" w:cs="Times New Roman"/>
                <w:spacing w:val="-4"/>
                <w:sz w:val="18"/>
                <w:szCs w:val="18"/>
              </w:rPr>
              <w:t>statewide citation</w:t>
            </w:r>
            <w:r w:rsidR="007769D7" w:rsidRPr="00C24EDD">
              <w:rPr>
                <w:rFonts w:ascii="Book Antiqua" w:eastAsia="Times New Roman" w:hAnsi="Book Antiqua" w:cs="Times New Roman"/>
                <w:spacing w:val="-4"/>
                <w:sz w:val="18"/>
                <w:szCs w:val="18"/>
              </w:rPr>
              <w:t xml:space="preserve"> database will be available to </w:t>
            </w:r>
            <w:r w:rsidR="00C24EDD">
              <w:rPr>
                <w:rFonts w:ascii="Book Antiqua" w:eastAsia="Times New Roman" w:hAnsi="Book Antiqua" w:cs="Times New Roman"/>
                <w:spacing w:val="-4"/>
                <w:sz w:val="18"/>
                <w:szCs w:val="18"/>
              </w:rPr>
              <w:t xml:space="preserve">participating </w:t>
            </w:r>
            <w:r w:rsidR="007769D7" w:rsidRPr="00C24EDD">
              <w:rPr>
                <w:rFonts w:ascii="Book Antiqua" w:eastAsia="Times New Roman" w:hAnsi="Book Antiqua" w:cs="Times New Roman"/>
                <w:spacing w:val="-4"/>
                <w:sz w:val="18"/>
                <w:szCs w:val="18"/>
              </w:rPr>
              <w:t xml:space="preserve">local and state agencies for data analytics.  The statewide database is anticipated to </w:t>
            </w:r>
            <w:r w:rsidR="007D0D4E" w:rsidRPr="00C24EDD">
              <w:rPr>
                <w:rFonts w:ascii="Book Antiqua" w:eastAsia="Times New Roman" w:hAnsi="Book Antiqua" w:cs="Times New Roman"/>
                <w:spacing w:val="-4"/>
                <w:sz w:val="18"/>
                <w:szCs w:val="18"/>
              </w:rPr>
              <w:t>go</w:t>
            </w:r>
            <w:r w:rsidR="007769D7" w:rsidRPr="00C24EDD">
              <w:rPr>
                <w:rFonts w:ascii="Book Antiqua" w:eastAsia="Times New Roman" w:hAnsi="Book Antiqua" w:cs="Times New Roman"/>
                <w:spacing w:val="-4"/>
                <w:sz w:val="18"/>
                <w:szCs w:val="18"/>
              </w:rPr>
              <w:t xml:space="preserve"> live </w:t>
            </w:r>
            <w:r w:rsidR="007D0D4E" w:rsidRPr="00C24EDD">
              <w:rPr>
                <w:rFonts w:ascii="Book Antiqua" w:eastAsia="Times New Roman" w:hAnsi="Book Antiqua" w:cs="Times New Roman"/>
                <w:spacing w:val="-4"/>
                <w:sz w:val="18"/>
                <w:szCs w:val="18"/>
              </w:rPr>
              <w:t>in</w:t>
            </w:r>
            <w:r w:rsidR="007769D7" w:rsidRPr="00C24EDD">
              <w:rPr>
                <w:rFonts w:ascii="Book Antiqua" w:eastAsia="Times New Roman" w:hAnsi="Book Antiqua" w:cs="Times New Roman"/>
                <w:spacing w:val="-4"/>
                <w:sz w:val="18"/>
                <w:szCs w:val="18"/>
              </w:rPr>
              <w:t xml:space="preserve"> Summer 2019</w:t>
            </w:r>
            <w:r w:rsidRPr="00E625D8">
              <w:rPr>
                <w:rFonts w:ascii="Book Antiqua" w:eastAsia="Times New Roman" w:hAnsi="Book Antiqua" w:cs="Times New Roman"/>
                <w:spacing w:val="-4"/>
                <w:sz w:val="18"/>
                <w:szCs w:val="18"/>
              </w:rPr>
              <w:t>.</w:t>
            </w:r>
          </w:p>
        </w:tc>
      </w:tr>
      <w:tr w:rsidR="00E625D8" w:rsidRPr="00E625D8" w14:paraId="66051E98" w14:textId="77777777" w:rsidTr="00927382">
        <w:trPr>
          <w:cantSplit/>
        </w:trPr>
        <w:tc>
          <w:tcPr>
            <w:tcW w:w="997" w:type="dxa"/>
            <w:shd w:val="clear" w:color="auto" w:fill="D9D9D9"/>
          </w:tcPr>
          <w:p w14:paraId="08340C8B"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3-C</w:t>
            </w:r>
          </w:p>
        </w:tc>
        <w:tc>
          <w:tcPr>
            <w:tcW w:w="5058" w:type="dxa"/>
            <w:gridSpan w:val="2"/>
            <w:tcBorders>
              <w:right w:val="nil"/>
            </w:tcBorders>
            <w:shd w:val="clear" w:color="auto" w:fill="D9D9D9"/>
          </w:tcPr>
          <w:p w14:paraId="4FD1EF10" w14:textId="77777777" w:rsidR="00E625D8" w:rsidRPr="00E625D8" w:rsidRDefault="00E625D8" w:rsidP="00E625D8">
            <w:pPr>
              <w:tabs>
                <w:tab w:val="center" w:pos="2621"/>
              </w:tabs>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Policy Development</w:t>
            </w:r>
            <w:r w:rsidRPr="00E625D8">
              <w:rPr>
                <w:rFonts w:ascii="Book Antiqua" w:eastAsia="Times New Roman" w:hAnsi="Book Antiqua" w:cs="Times New Roman"/>
                <w:b/>
                <w:spacing w:val="-2"/>
                <w:sz w:val="18"/>
                <w:szCs w:val="18"/>
              </w:rPr>
              <w:tab/>
            </w:r>
          </w:p>
        </w:tc>
        <w:tc>
          <w:tcPr>
            <w:tcW w:w="1170" w:type="dxa"/>
            <w:gridSpan w:val="2"/>
            <w:tcBorders>
              <w:left w:val="nil"/>
              <w:right w:val="nil"/>
            </w:tcBorders>
            <w:shd w:val="clear" w:color="auto" w:fill="D9D9D9"/>
          </w:tcPr>
          <w:p w14:paraId="43CD05FD"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p>
        </w:tc>
        <w:tc>
          <w:tcPr>
            <w:tcW w:w="1530" w:type="dxa"/>
            <w:gridSpan w:val="2"/>
            <w:tcBorders>
              <w:left w:val="nil"/>
              <w:right w:val="nil"/>
            </w:tcBorders>
            <w:shd w:val="clear" w:color="auto" w:fill="D9D9D9"/>
          </w:tcPr>
          <w:p w14:paraId="2B6B9833" w14:textId="77777777" w:rsidR="00E625D8" w:rsidRPr="00E625D8" w:rsidRDefault="00E625D8" w:rsidP="00E625D8">
            <w:pPr>
              <w:spacing w:before="50" w:after="50" w:line="240" w:lineRule="auto"/>
              <w:ind w:firstLine="0"/>
              <w:jc w:val="left"/>
              <w:rPr>
                <w:rFonts w:ascii="Book Antiqua" w:eastAsia="Times New Roman" w:hAnsi="Book Antiqua" w:cs="Times New Roman"/>
                <w:b/>
                <w:spacing w:val="-2"/>
                <w:sz w:val="18"/>
                <w:szCs w:val="18"/>
              </w:rPr>
            </w:pPr>
          </w:p>
        </w:tc>
        <w:tc>
          <w:tcPr>
            <w:tcW w:w="1530" w:type="dxa"/>
            <w:tcBorders>
              <w:left w:val="nil"/>
            </w:tcBorders>
            <w:shd w:val="clear" w:color="auto" w:fill="D9D9D9"/>
          </w:tcPr>
          <w:p w14:paraId="59BA957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5CF2EC13" w14:textId="77777777" w:rsidTr="00927382">
        <w:trPr>
          <w:cantSplit/>
        </w:trPr>
        <w:tc>
          <w:tcPr>
            <w:tcW w:w="997" w:type="dxa"/>
          </w:tcPr>
          <w:p w14:paraId="6D738CAD"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3-C.1</w:t>
            </w:r>
          </w:p>
        </w:tc>
        <w:tc>
          <w:tcPr>
            <w:tcW w:w="5058" w:type="dxa"/>
            <w:gridSpan w:val="2"/>
          </w:tcPr>
          <w:p w14:paraId="04E8B26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Address in the Strategic Plan where the responsibility for highway safety policy development should reside.</w:t>
            </w:r>
          </w:p>
        </w:tc>
        <w:tc>
          <w:tcPr>
            <w:tcW w:w="1170" w:type="dxa"/>
            <w:gridSpan w:val="2"/>
          </w:tcPr>
          <w:p w14:paraId="6E11B086"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gridSpan w:val="2"/>
          </w:tcPr>
          <w:p w14:paraId="37ADF5F9" w14:textId="77777777" w:rsidR="00E625D8" w:rsidRPr="00E625D8" w:rsidRDefault="00E625D8" w:rsidP="00E625D8">
            <w:pPr>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Short-term</w:t>
            </w:r>
          </w:p>
        </w:tc>
        <w:tc>
          <w:tcPr>
            <w:tcW w:w="1530" w:type="dxa"/>
          </w:tcPr>
          <w:p w14:paraId="27C21D8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Complete. Traffic Operations Division manages highway safety policy </w:t>
            </w:r>
          </w:p>
        </w:tc>
      </w:tr>
      <w:tr w:rsidR="00E625D8" w:rsidRPr="00E625D8" w14:paraId="66F5E4DD" w14:textId="77777777" w:rsidTr="00927382">
        <w:trPr>
          <w:cantSplit/>
        </w:trPr>
        <w:tc>
          <w:tcPr>
            <w:tcW w:w="997" w:type="dxa"/>
            <w:shd w:val="clear" w:color="auto" w:fill="D9D9D9"/>
          </w:tcPr>
          <w:p w14:paraId="6E578BA9"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3-D</w:t>
            </w:r>
          </w:p>
        </w:tc>
        <w:tc>
          <w:tcPr>
            <w:tcW w:w="5058" w:type="dxa"/>
            <w:gridSpan w:val="2"/>
            <w:tcBorders>
              <w:right w:val="nil"/>
            </w:tcBorders>
            <w:shd w:val="clear" w:color="auto" w:fill="D9D9D9"/>
          </w:tcPr>
          <w:p w14:paraId="2F95CEC7"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Private Sector and Public Requests</w:t>
            </w:r>
          </w:p>
        </w:tc>
        <w:tc>
          <w:tcPr>
            <w:tcW w:w="1170" w:type="dxa"/>
            <w:gridSpan w:val="2"/>
            <w:tcBorders>
              <w:left w:val="nil"/>
              <w:right w:val="nil"/>
            </w:tcBorders>
            <w:shd w:val="clear" w:color="auto" w:fill="D9D9D9"/>
          </w:tcPr>
          <w:p w14:paraId="212A6FDA"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p>
        </w:tc>
        <w:tc>
          <w:tcPr>
            <w:tcW w:w="1530" w:type="dxa"/>
            <w:gridSpan w:val="2"/>
            <w:tcBorders>
              <w:left w:val="nil"/>
              <w:right w:val="nil"/>
            </w:tcBorders>
            <w:shd w:val="clear" w:color="auto" w:fill="D9D9D9"/>
          </w:tcPr>
          <w:p w14:paraId="7411C393" w14:textId="77777777" w:rsidR="00E625D8" w:rsidRPr="00E625D8" w:rsidRDefault="00E625D8" w:rsidP="00E625D8">
            <w:pPr>
              <w:spacing w:before="50" w:after="50" w:line="240" w:lineRule="auto"/>
              <w:ind w:firstLine="0"/>
              <w:jc w:val="left"/>
              <w:rPr>
                <w:rFonts w:ascii="Book Antiqua" w:eastAsia="Times New Roman" w:hAnsi="Book Antiqua" w:cs="Times New Roman"/>
                <w:b/>
                <w:spacing w:val="-2"/>
                <w:sz w:val="18"/>
                <w:szCs w:val="18"/>
              </w:rPr>
            </w:pPr>
          </w:p>
        </w:tc>
        <w:tc>
          <w:tcPr>
            <w:tcW w:w="1530" w:type="dxa"/>
            <w:tcBorders>
              <w:left w:val="nil"/>
            </w:tcBorders>
            <w:shd w:val="clear" w:color="auto" w:fill="D9D9D9"/>
          </w:tcPr>
          <w:p w14:paraId="6888E63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6C20E7DD" w14:textId="77777777" w:rsidTr="00927382">
        <w:trPr>
          <w:cantSplit/>
        </w:trPr>
        <w:tc>
          <w:tcPr>
            <w:tcW w:w="997" w:type="dxa"/>
          </w:tcPr>
          <w:p w14:paraId="0259D44C"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3-D.1</w:t>
            </w:r>
          </w:p>
        </w:tc>
        <w:tc>
          <w:tcPr>
            <w:tcW w:w="5058" w:type="dxa"/>
            <w:gridSpan w:val="2"/>
          </w:tcPr>
          <w:p w14:paraId="4B320B3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Continue to produce and update the Motor Vehicle Crash report when more current data become available.</w:t>
            </w:r>
          </w:p>
        </w:tc>
        <w:tc>
          <w:tcPr>
            <w:tcW w:w="1170" w:type="dxa"/>
            <w:gridSpan w:val="2"/>
          </w:tcPr>
          <w:p w14:paraId="59E48815"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gridSpan w:val="2"/>
          </w:tcPr>
          <w:p w14:paraId="2F45755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530" w:type="dxa"/>
          </w:tcPr>
          <w:p w14:paraId="16B30058" w14:textId="6E420337" w:rsidR="00E625D8" w:rsidRPr="00E625D8" w:rsidRDefault="00E81FC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Complete</w:t>
            </w:r>
          </w:p>
        </w:tc>
      </w:tr>
      <w:tr w:rsidR="00E625D8" w:rsidRPr="00E625D8" w14:paraId="5A78FF02" w14:textId="77777777" w:rsidTr="00927382">
        <w:trPr>
          <w:cantSplit/>
        </w:trPr>
        <w:tc>
          <w:tcPr>
            <w:tcW w:w="997" w:type="dxa"/>
          </w:tcPr>
          <w:p w14:paraId="456BF675"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3-D.3</w:t>
            </w:r>
          </w:p>
        </w:tc>
        <w:tc>
          <w:tcPr>
            <w:tcW w:w="5058" w:type="dxa"/>
            <w:gridSpan w:val="2"/>
          </w:tcPr>
          <w:p w14:paraId="59DAB301"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Seek opportunities to provide crash data to the injury prevention and surveillance community once the new crash data become available.</w:t>
            </w:r>
          </w:p>
        </w:tc>
        <w:tc>
          <w:tcPr>
            <w:tcW w:w="1170" w:type="dxa"/>
            <w:gridSpan w:val="2"/>
          </w:tcPr>
          <w:p w14:paraId="361218A9"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gridSpan w:val="2"/>
          </w:tcPr>
          <w:p w14:paraId="6F48E96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5B2FF93A" w14:textId="3345EEE5" w:rsidR="00E625D8" w:rsidRPr="00E625D8" w:rsidRDefault="00E81FCC" w:rsidP="00E625D8">
            <w:pPr>
              <w:spacing w:before="50" w:after="5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pacing w:val="-2"/>
                <w:sz w:val="18"/>
                <w:szCs w:val="18"/>
              </w:rPr>
              <w:t>Ongoing</w:t>
            </w:r>
          </w:p>
        </w:tc>
      </w:tr>
      <w:tr w:rsidR="00E625D8" w:rsidRPr="00E625D8" w14:paraId="643ACECF" w14:textId="77777777" w:rsidTr="00927382">
        <w:trPr>
          <w:cantSplit/>
        </w:trPr>
        <w:tc>
          <w:tcPr>
            <w:tcW w:w="997" w:type="dxa"/>
          </w:tcPr>
          <w:p w14:paraId="6EDBE0DE"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3-D.2</w:t>
            </w:r>
          </w:p>
        </w:tc>
        <w:tc>
          <w:tcPr>
            <w:tcW w:w="5058" w:type="dxa"/>
            <w:gridSpan w:val="2"/>
          </w:tcPr>
          <w:p w14:paraId="044E892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Begin strategizing for methods of dealing with public and private sector data requests in an easy and timely fashion; this could include web access to a compiled database where users can define and manipulate their own queries.</w:t>
            </w:r>
          </w:p>
        </w:tc>
        <w:tc>
          <w:tcPr>
            <w:tcW w:w="1170" w:type="dxa"/>
            <w:gridSpan w:val="2"/>
          </w:tcPr>
          <w:p w14:paraId="53EF80CB"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530" w:type="dxa"/>
            <w:gridSpan w:val="2"/>
          </w:tcPr>
          <w:p w14:paraId="262CC25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Mid-term</w:t>
            </w:r>
          </w:p>
        </w:tc>
        <w:tc>
          <w:tcPr>
            <w:tcW w:w="1530" w:type="dxa"/>
          </w:tcPr>
          <w:p w14:paraId="1E2942B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 Crash data requests can now be made through the TxDOT website.</w:t>
            </w:r>
          </w:p>
          <w:p w14:paraId="2FF1A45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7552867A" w14:textId="77777777" w:rsidTr="00927382">
        <w:trPr>
          <w:cantSplit/>
        </w:trPr>
        <w:tc>
          <w:tcPr>
            <w:tcW w:w="997" w:type="dxa"/>
            <w:tcBorders>
              <w:right w:val="nil"/>
            </w:tcBorders>
            <w:shd w:val="clear" w:color="auto" w:fill="D9D9D9"/>
          </w:tcPr>
          <w:p w14:paraId="3F1CCB4B" w14:textId="77777777" w:rsidR="00E625D8" w:rsidRPr="00E625D8" w:rsidRDefault="00E625D8" w:rsidP="00E625D8">
            <w:pPr>
              <w:spacing w:before="50" w:after="20" w:line="240" w:lineRule="auto"/>
              <w:ind w:firstLine="0"/>
              <w:jc w:val="left"/>
              <w:rPr>
                <w:rFonts w:ascii="Book Antiqua" w:eastAsia="Times New Roman" w:hAnsi="Book Antiqua" w:cs="Times New Roman"/>
                <w:b/>
                <w:spacing w:val="-2"/>
                <w:sz w:val="18"/>
                <w:szCs w:val="18"/>
              </w:rPr>
            </w:pPr>
          </w:p>
        </w:tc>
        <w:tc>
          <w:tcPr>
            <w:tcW w:w="5058" w:type="dxa"/>
            <w:gridSpan w:val="2"/>
            <w:tcBorders>
              <w:right w:val="nil"/>
            </w:tcBorders>
            <w:shd w:val="clear" w:color="auto" w:fill="D9D9D9"/>
          </w:tcPr>
          <w:p w14:paraId="4EAFCBE5"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p>
        </w:tc>
        <w:tc>
          <w:tcPr>
            <w:tcW w:w="1170" w:type="dxa"/>
            <w:gridSpan w:val="2"/>
            <w:tcBorders>
              <w:left w:val="nil"/>
              <w:right w:val="nil"/>
            </w:tcBorders>
            <w:shd w:val="clear" w:color="auto" w:fill="D9D9D9"/>
          </w:tcPr>
          <w:p w14:paraId="492DED41"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gridSpan w:val="2"/>
            <w:tcBorders>
              <w:left w:val="nil"/>
              <w:right w:val="nil"/>
            </w:tcBorders>
            <w:shd w:val="clear" w:color="auto" w:fill="D9D9D9"/>
          </w:tcPr>
          <w:p w14:paraId="01F3A105"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7A74FE73"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6B512256" w14:textId="77777777" w:rsidTr="00927382">
        <w:trPr>
          <w:cantSplit/>
        </w:trPr>
        <w:tc>
          <w:tcPr>
            <w:tcW w:w="997" w:type="dxa"/>
            <w:tcBorders>
              <w:right w:val="nil"/>
            </w:tcBorders>
            <w:shd w:val="clear" w:color="auto" w:fill="D9D9D9"/>
          </w:tcPr>
          <w:p w14:paraId="79FDDB18" w14:textId="77777777" w:rsidR="00E625D8" w:rsidRPr="00E625D8" w:rsidRDefault="00E625D8" w:rsidP="00E625D8">
            <w:pPr>
              <w:spacing w:before="50" w:after="20" w:line="240" w:lineRule="auto"/>
              <w:ind w:firstLine="0"/>
              <w:jc w:val="left"/>
              <w:rPr>
                <w:rFonts w:ascii="Book Antiqua" w:eastAsia="Times New Roman" w:hAnsi="Book Antiqua" w:cs="Times New Roman"/>
                <w:b/>
                <w:spacing w:val="-2"/>
                <w:sz w:val="18"/>
                <w:szCs w:val="18"/>
              </w:rPr>
            </w:pPr>
          </w:p>
        </w:tc>
        <w:tc>
          <w:tcPr>
            <w:tcW w:w="5058" w:type="dxa"/>
            <w:gridSpan w:val="2"/>
            <w:tcBorders>
              <w:right w:val="nil"/>
            </w:tcBorders>
            <w:shd w:val="clear" w:color="auto" w:fill="D9D9D9"/>
          </w:tcPr>
          <w:p w14:paraId="1ACB33C3"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p>
        </w:tc>
        <w:tc>
          <w:tcPr>
            <w:tcW w:w="1170" w:type="dxa"/>
            <w:gridSpan w:val="2"/>
            <w:tcBorders>
              <w:left w:val="nil"/>
              <w:right w:val="nil"/>
            </w:tcBorders>
            <w:shd w:val="clear" w:color="auto" w:fill="D9D9D9"/>
          </w:tcPr>
          <w:p w14:paraId="008D860D"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gridSpan w:val="2"/>
            <w:tcBorders>
              <w:left w:val="nil"/>
              <w:right w:val="nil"/>
            </w:tcBorders>
            <w:shd w:val="clear" w:color="auto" w:fill="D9D9D9"/>
          </w:tcPr>
          <w:p w14:paraId="505C5BC4"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c>
          <w:tcPr>
            <w:tcW w:w="1530" w:type="dxa"/>
            <w:tcBorders>
              <w:left w:val="nil"/>
            </w:tcBorders>
            <w:shd w:val="clear" w:color="auto" w:fill="D9D9D9"/>
          </w:tcPr>
          <w:p w14:paraId="02394D24"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77725F5C" w14:textId="77777777" w:rsidTr="00927382">
        <w:trPr>
          <w:cantSplit/>
        </w:trPr>
        <w:tc>
          <w:tcPr>
            <w:tcW w:w="997" w:type="dxa"/>
            <w:tcBorders>
              <w:top w:val="single" w:sz="12" w:space="0" w:color="000000"/>
              <w:left w:val="single" w:sz="8" w:space="0" w:color="A6A6A6"/>
              <w:bottom w:val="single" w:sz="8" w:space="0" w:color="000000"/>
              <w:right w:val="single" w:sz="8" w:space="0" w:color="A6A6A6"/>
            </w:tcBorders>
            <w:vAlign w:val="bottom"/>
          </w:tcPr>
          <w:p w14:paraId="229F294B"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4698" w:type="dxa"/>
            <w:tcBorders>
              <w:top w:val="single" w:sz="12" w:space="0" w:color="000000"/>
              <w:left w:val="single" w:sz="8" w:space="0" w:color="A6A6A6"/>
              <w:bottom w:val="single" w:sz="8" w:space="0" w:color="000000"/>
              <w:right w:val="single" w:sz="8" w:space="0" w:color="A6A6A6"/>
            </w:tcBorders>
            <w:vAlign w:val="bottom"/>
          </w:tcPr>
          <w:p w14:paraId="4EFFE9F4"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170" w:type="dxa"/>
            <w:gridSpan w:val="2"/>
            <w:tcBorders>
              <w:top w:val="single" w:sz="12" w:space="0" w:color="000000"/>
              <w:left w:val="single" w:sz="8" w:space="0" w:color="A6A6A6"/>
              <w:bottom w:val="single" w:sz="8" w:space="0" w:color="000000"/>
              <w:right w:val="single" w:sz="8" w:space="0" w:color="A6A6A6"/>
            </w:tcBorders>
            <w:vAlign w:val="bottom"/>
          </w:tcPr>
          <w:p w14:paraId="4ABF08F6"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620" w:type="dxa"/>
            <w:gridSpan w:val="2"/>
            <w:tcBorders>
              <w:top w:val="single" w:sz="12" w:space="0" w:color="000000"/>
              <w:left w:val="single" w:sz="8" w:space="0" w:color="A6A6A6"/>
              <w:bottom w:val="single" w:sz="8" w:space="0" w:color="000000"/>
              <w:right w:val="single" w:sz="8" w:space="0" w:color="A6A6A6"/>
            </w:tcBorders>
            <w:vAlign w:val="bottom"/>
          </w:tcPr>
          <w:p w14:paraId="1DC79E9C"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800" w:type="dxa"/>
            <w:gridSpan w:val="2"/>
            <w:tcBorders>
              <w:top w:val="single" w:sz="12" w:space="0" w:color="000000"/>
              <w:left w:val="single" w:sz="8" w:space="0" w:color="A6A6A6"/>
              <w:bottom w:val="single" w:sz="8" w:space="0" w:color="000000"/>
              <w:right w:val="single" w:sz="8" w:space="0" w:color="A6A6A6"/>
            </w:tcBorders>
            <w:vAlign w:val="bottom"/>
          </w:tcPr>
          <w:p w14:paraId="0E1C86F7"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1BC27E52" w14:textId="77777777" w:rsidTr="00927382">
        <w:trPr>
          <w:cantSplit/>
          <w:trHeight w:val="894"/>
        </w:trPr>
        <w:tc>
          <w:tcPr>
            <w:tcW w:w="997" w:type="dxa"/>
            <w:tcBorders>
              <w:right w:val="nil"/>
            </w:tcBorders>
            <w:shd w:val="clear" w:color="auto" w:fill="D9D9D9"/>
          </w:tcPr>
          <w:p w14:paraId="79C13E03"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4-A</w:t>
            </w:r>
          </w:p>
        </w:tc>
        <w:tc>
          <w:tcPr>
            <w:tcW w:w="4698" w:type="dxa"/>
            <w:tcBorders>
              <w:right w:val="nil"/>
            </w:tcBorders>
            <w:shd w:val="clear" w:color="auto" w:fill="D9D9D9"/>
          </w:tcPr>
          <w:p w14:paraId="0574E10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Coordination</w:t>
            </w:r>
          </w:p>
        </w:tc>
        <w:tc>
          <w:tcPr>
            <w:tcW w:w="1170" w:type="dxa"/>
            <w:gridSpan w:val="2"/>
            <w:shd w:val="clear" w:color="auto" w:fill="D9D9D9"/>
          </w:tcPr>
          <w:p w14:paraId="6FE92DE4"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p>
        </w:tc>
        <w:tc>
          <w:tcPr>
            <w:tcW w:w="1620" w:type="dxa"/>
            <w:gridSpan w:val="2"/>
            <w:shd w:val="clear" w:color="auto" w:fill="D9D9D9"/>
          </w:tcPr>
          <w:p w14:paraId="5F92830E"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c>
          <w:tcPr>
            <w:tcW w:w="1800" w:type="dxa"/>
            <w:gridSpan w:val="2"/>
            <w:shd w:val="clear" w:color="auto" w:fill="D9D9D9"/>
          </w:tcPr>
          <w:p w14:paraId="12BA9A6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p>
        </w:tc>
      </w:tr>
      <w:tr w:rsidR="00E625D8" w:rsidRPr="00E625D8" w14:paraId="2FF5F600" w14:textId="77777777" w:rsidTr="00927382">
        <w:trPr>
          <w:cantSplit/>
        </w:trPr>
        <w:tc>
          <w:tcPr>
            <w:tcW w:w="997" w:type="dxa"/>
            <w:tcBorders>
              <w:top w:val="single" w:sz="8" w:space="0" w:color="000000"/>
            </w:tcBorders>
          </w:tcPr>
          <w:p w14:paraId="0F7F01D7"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4-A.1</w:t>
            </w:r>
          </w:p>
        </w:tc>
        <w:tc>
          <w:tcPr>
            <w:tcW w:w="4698" w:type="dxa"/>
            <w:tcBorders>
              <w:top w:val="single" w:sz="8" w:space="0" w:color="000000"/>
            </w:tcBorders>
          </w:tcPr>
          <w:p w14:paraId="1676595E"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Add local law enforcement and local traffic engineers to the TRCC membership, and other appropriate stakeholders and transportation safety advocates.</w:t>
            </w:r>
          </w:p>
        </w:tc>
        <w:tc>
          <w:tcPr>
            <w:tcW w:w="1170" w:type="dxa"/>
            <w:gridSpan w:val="2"/>
            <w:tcBorders>
              <w:top w:val="single" w:sz="8" w:space="0" w:color="000000"/>
            </w:tcBorders>
          </w:tcPr>
          <w:p w14:paraId="554F30D5" w14:textId="77777777" w:rsidR="00E625D8" w:rsidRPr="00E625D8" w:rsidRDefault="00E625D8" w:rsidP="00BA5D89">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TxDOT/ TRCC</w:t>
            </w:r>
          </w:p>
        </w:tc>
        <w:tc>
          <w:tcPr>
            <w:tcW w:w="1620" w:type="dxa"/>
            <w:gridSpan w:val="2"/>
            <w:tcBorders>
              <w:top w:val="single" w:sz="8" w:space="0" w:color="000000"/>
            </w:tcBorders>
          </w:tcPr>
          <w:p w14:paraId="5A11325F" w14:textId="77777777" w:rsidR="00E625D8" w:rsidRPr="00E625D8" w:rsidRDefault="00E625D8" w:rsidP="00BA5D89">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Near-term</w:t>
            </w:r>
          </w:p>
        </w:tc>
        <w:tc>
          <w:tcPr>
            <w:tcW w:w="1800" w:type="dxa"/>
            <w:gridSpan w:val="2"/>
            <w:tcBorders>
              <w:top w:val="single" w:sz="8" w:space="0" w:color="000000"/>
            </w:tcBorders>
          </w:tcPr>
          <w:p w14:paraId="60C63BEE" w14:textId="77777777" w:rsidR="00E625D8" w:rsidRPr="00E625D8" w:rsidRDefault="00E625D8" w:rsidP="00DB4F7E">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No progress</w:t>
            </w:r>
          </w:p>
        </w:tc>
      </w:tr>
      <w:tr w:rsidR="00E625D8" w:rsidRPr="00E625D8" w14:paraId="4272607A" w14:textId="77777777" w:rsidTr="00927382">
        <w:trPr>
          <w:cantSplit/>
          <w:trHeight w:val="894"/>
        </w:trPr>
        <w:tc>
          <w:tcPr>
            <w:tcW w:w="997" w:type="dxa"/>
          </w:tcPr>
          <w:p w14:paraId="09EB1DFE"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4-A.2</w:t>
            </w:r>
          </w:p>
        </w:tc>
        <w:tc>
          <w:tcPr>
            <w:tcW w:w="4698" w:type="dxa"/>
          </w:tcPr>
          <w:p w14:paraId="1BEA516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Provide an opportunity for members of the TRCC to present information regarding their individual data collection, use, or ownership.</w:t>
            </w:r>
          </w:p>
        </w:tc>
        <w:tc>
          <w:tcPr>
            <w:tcW w:w="1170" w:type="dxa"/>
            <w:gridSpan w:val="2"/>
          </w:tcPr>
          <w:p w14:paraId="07416B68"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TRCC</w:t>
            </w:r>
          </w:p>
        </w:tc>
        <w:tc>
          <w:tcPr>
            <w:tcW w:w="1620" w:type="dxa"/>
            <w:gridSpan w:val="2"/>
          </w:tcPr>
          <w:p w14:paraId="73C234D8"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800" w:type="dxa"/>
            <w:gridSpan w:val="2"/>
          </w:tcPr>
          <w:p w14:paraId="7C7227E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In progress; TRCC members are communicating and sharing challenges/</w:t>
            </w:r>
            <w:r w:rsidRPr="00E625D8">
              <w:rPr>
                <w:rFonts w:ascii="Times New Roman" w:eastAsia="Times New Roman" w:hAnsi="Times New Roman" w:cs="Times New Roman"/>
                <w:spacing w:val="-2"/>
                <w:sz w:val="18"/>
                <w:szCs w:val="18"/>
              </w:rPr>
              <w:t>‌</w:t>
            </w:r>
            <w:r w:rsidRPr="00E625D8">
              <w:rPr>
                <w:rFonts w:ascii="Book Antiqua" w:eastAsia="Times New Roman" w:hAnsi="Book Antiqua" w:cs="Times New Roman"/>
                <w:spacing w:val="-2"/>
                <w:sz w:val="18"/>
                <w:szCs w:val="18"/>
              </w:rPr>
              <w:t xml:space="preserve"> successes at TRCC meetings</w:t>
            </w:r>
          </w:p>
        </w:tc>
      </w:tr>
      <w:tr w:rsidR="00E625D8" w:rsidRPr="00E625D8" w14:paraId="4596572F" w14:textId="77777777" w:rsidTr="00927382">
        <w:trPr>
          <w:cantSplit/>
        </w:trPr>
        <w:tc>
          <w:tcPr>
            <w:tcW w:w="997" w:type="dxa"/>
          </w:tcPr>
          <w:p w14:paraId="38EBF6C5"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4-A.3</w:t>
            </w:r>
          </w:p>
        </w:tc>
        <w:tc>
          <w:tcPr>
            <w:tcW w:w="4698" w:type="dxa"/>
          </w:tcPr>
          <w:p w14:paraId="4F66C43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Form a TRCC subcommittee to develop an inventory of data elements and a data dictionary for all components of the diverse traffic records system.</w:t>
            </w:r>
          </w:p>
        </w:tc>
        <w:tc>
          <w:tcPr>
            <w:tcW w:w="1170" w:type="dxa"/>
            <w:gridSpan w:val="2"/>
          </w:tcPr>
          <w:p w14:paraId="3482A4AF"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620" w:type="dxa"/>
            <w:gridSpan w:val="2"/>
          </w:tcPr>
          <w:p w14:paraId="12F4AF95"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800" w:type="dxa"/>
            <w:gridSpan w:val="2"/>
          </w:tcPr>
          <w:p w14:paraId="5000B11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Not started, awaiting results from feasibility study planned for FY 2017</w:t>
            </w:r>
          </w:p>
        </w:tc>
      </w:tr>
      <w:tr w:rsidR="00E625D8" w:rsidRPr="00E625D8" w14:paraId="1ED7BFF2" w14:textId="77777777" w:rsidTr="00927382">
        <w:trPr>
          <w:cantSplit/>
        </w:trPr>
        <w:tc>
          <w:tcPr>
            <w:tcW w:w="997" w:type="dxa"/>
          </w:tcPr>
          <w:p w14:paraId="339B76C6"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4-A.4</w:t>
            </w:r>
          </w:p>
        </w:tc>
        <w:tc>
          <w:tcPr>
            <w:tcW w:w="4698" w:type="dxa"/>
          </w:tcPr>
          <w:p w14:paraId="6E285574"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Continue, through the TRCC, to plan for electronic data collection and transmission by law enforcement and courts, using electronic crash and citation systems. </w:t>
            </w:r>
          </w:p>
        </w:tc>
        <w:tc>
          <w:tcPr>
            <w:tcW w:w="1170" w:type="dxa"/>
            <w:gridSpan w:val="2"/>
          </w:tcPr>
          <w:p w14:paraId="1C6346F1"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TxDOT/DPS</w:t>
            </w:r>
            <w:r w:rsidR="006C4360">
              <w:rPr>
                <w:rFonts w:ascii="Book Antiqua" w:eastAsia="Times New Roman" w:hAnsi="Book Antiqua" w:cs="Times New Roman"/>
                <w:spacing w:val="-2"/>
                <w:sz w:val="18"/>
                <w:szCs w:val="18"/>
              </w:rPr>
              <w:t>/OCA</w:t>
            </w:r>
          </w:p>
        </w:tc>
        <w:tc>
          <w:tcPr>
            <w:tcW w:w="1620" w:type="dxa"/>
            <w:gridSpan w:val="2"/>
          </w:tcPr>
          <w:p w14:paraId="27A55282"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800" w:type="dxa"/>
            <w:gridSpan w:val="2"/>
          </w:tcPr>
          <w:p w14:paraId="0C5B1F98" w14:textId="2ACA0230" w:rsidR="00E625D8" w:rsidRPr="00E625D8" w:rsidRDefault="006C4360" w:rsidP="00571E83">
            <w:pPr>
              <w:spacing w:before="50" w:after="50" w:line="240" w:lineRule="auto"/>
              <w:ind w:firstLine="0"/>
              <w:jc w:val="left"/>
              <w:rPr>
                <w:rFonts w:ascii="Book Antiqua" w:eastAsia="Times New Roman" w:hAnsi="Book Antiqua" w:cs="Times New Roman"/>
                <w:spacing w:val="-4"/>
                <w:sz w:val="18"/>
                <w:szCs w:val="18"/>
              </w:rPr>
            </w:pPr>
            <w:r>
              <w:rPr>
                <w:rFonts w:ascii="Book Antiqua" w:eastAsia="Times New Roman" w:hAnsi="Book Antiqua" w:cs="Times New Roman"/>
                <w:spacing w:val="-2"/>
                <w:sz w:val="18"/>
                <w:szCs w:val="18"/>
              </w:rPr>
              <w:t>In progre</w:t>
            </w:r>
            <w:r w:rsidR="00571E83">
              <w:rPr>
                <w:rFonts w:ascii="Book Antiqua" w:eastAsia="Times New Roman" w:hAnsi="Book Antiqua" w:cs="Times New Roman"/>
                <w:spacing w:val="-2"/>
                <w:sz w:val="18"/>
                <w:szCs w:val="18"/>
              </w:rPr>
              <w:t>ss. Each agency working toward</w:t>
            </w:r>
            <w:r>
              <w:rPr>
                <w:rFonts w:ascii="Book Antiqua" w:eastAsia="Times New Roman" w:hAnsi="Book Antiqua" w:cs="Times New Roman"/>
                <w:spacing w:val="-2"/>
                <w:sz w:val="18"/>
                <w:szCs w:val="18"/>
              </w:rPr>
              <w:t xml:space="preserve"> data consolidation, but no data housing repository has been identified.</w:t>
            </w:r>
          </w:p>
        </w:tc>
      </w:tr>
      <w:tr w:rsidR="00E625D8" w:rsidRPr="00E625D8" w14:paraId="4AEDB343" w14:textId="77777777" w:rsidTr="00927382">
        <w:trPr>
          <w:cantSplit/>
        </w:trPr>
        <w:tc>
          <w:tcPr>
            <w:tcW w:w="997" w:type="dxa"/>
          </w:tcPr>
          <w:p w14:paraId="55EB6375"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4-A.5</w:t>
            </w:r>
          </w:p>
        </w:tc>
        <w:tc>
          <w:tcPr>
            <w:tcW w:w="4698" w:type="dxa"/>
          </w:tcPr>
          <w:p w14:paraId="4253505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Provide adequate administrative support to the TRCC chair.</w:t>
            </w:r>
          </w:p>
        </w:tc>
        <w:tc>
          <w:tcPr>
            <w:tcW w:w="1170" w:type="dxa"/>
            <w:gridSpan w:val="2"/>
          </w:tcPr>
          <w:p w14:paraId="113E662A"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620" w:type="dxa"/>
            <w:gridSpan w:val="2"/>
          </w:tcPr>
          <w:p w14:paraId="21E20817"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800" w:type="dxa"/>
            <w:gridSpan w:val="2"/>
          </w:tcPr>
          <w:p w14:paraId="775D21F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Ongoing</w:t>
            </w:r>
          </w:p>
        </w:tc>
      </w:tr>
      <w:tr w:rsidR="00E625D8" w:rsidRPr="00E625D8" w14:paraId="0B36021A" w14:textId="77777777" w:rsidTr="00927382">
        <w:trPr>
          <w:cantSplit/>
          <w:trHeight w:val="462"/>
        </w:trPr>
        <w:tc>
          <w:tcPr>
            <w:tcW w:w="997" w:type="dxa"/>
            <w:shd w:val="clear" w:color="auto" w:fill="D9D9D9"/>
          </w:tcPr>
          <w:p w14:paraId="1C02EEC7"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4-B</w:t>
            </w:r>
          </w:p>
        </w:tc>
        <w:tc>
          <w:tcPr>
            <w:tcW w:w="4698" w:type="dxa"/>
            <w:shd w:val="clear" w:color="auto" w:fill="D9D9D9"/>
          </w:tcPr>
          <w:p w14:paraId="378F0F2D"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Strategic Planning</w:t>
            </w:r>
          </w:p>
        </w:tc>
        <w:tc>
          <w:tcPr>
            <w:tcW w:w="1170" w:type="dxa"/>
            <w:gridSpan w:val="2"/>
            <w:tcBorders>
              <w:bottom w:val="single" w:sz="6" w:space="0" w:color="999999"/>
            </w:tcBorders>
            <w:shd w:val="clear" w:color="auto" w:fill="D9D9D9"/>
          </w:tcPr>
          <w:p w14:paraId="064604BF"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p>
        </w:tc>
        <w:tc>
          <w:tcPr>
            <w:tcW w:w="1620" w:type="dxa"/>
            <w:gridSpan w:val="2"/>
            <w:tcBorders>
              <w:bottom w:val="single" w:sz="6" w:space="0" w:color="999999"/>
            </w:tcBorders>
            <w:shd w:val="clear" w:color="auto" w:fill="D9D9D9"/>
          </w:tcPr>
          <w:p w14:paraId="4730CD3B"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p>
        </w:tc>
        <w:tc>
          <w:tcPr>
            <w:tcW w:w="1800" w:type="dxa"/>
            <w:gridSpan w:val="2"/>
            <w:tcBorders>
              <w:bottom w:val="single" w:sz="6" w:space="0" w:color="999999"/>
            </w:tcBorders>
            <w:shd w:val="clear" w:color="auto" w:fill="D9D9D9"/>
          </w:tcPr>
          <w:p w14:paraId="363E32F7"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4"/>
                <w:sz w:val="18"/>
                <w:szCs w:val="18"/>
              </w:rPr>
            </w:pPr>
          </w:p>
        </w:tc>
      </w:tr>
      <w:tr w:rsidR="00E625D8" w:rsidRPr="00E625D8" w14:paraId="582F9A3A" w14:textId="77777777" w:rsidTr="00927382">
        <w:trPr>
          <w:cantSplit/>
          <w:trHeight w:val="1859"/>
        </w:trPr>
        <w:tc>
          <w:tcPr>
            <w:tcW w:w="997" w:type="dxa"/>
            <w:tcBorders>
              <w:right w:val="nil"/>
            </w:tcBorders>
            <w:shd w:val="clear" w:color="auto" w:fill="FFFFFF"/>
          </w:tcPr>
          <w:p w14:paraId="31FB6727"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4-B.1</w:t>
            </w:r>
          </w:p>
        </w:tc>
        <w:tc>
          <w:tcPr>
            <w:tcW w:w="4698" w:type="dxa"/>
            <w:tcBorders>
              <w:right w:val="single" w:sz="4" w:space="0" w:color="auto"/>
            </w:tcBorders>
            <w:shd w:val="clear" w:color="auto" w:fill="FFFFFF"/>
          </w:tcPr>
          <w:p w14:paraId="14B1167E" w14:textId="77777777" w:rsidR="00E625D8" w:rsidRPr="00E625D8" w:rsidRDefault="00E625D8" w:rsidP="00E625D8">
            <w:pPr>
              <w:spacing w:before="50" w:after="20" w:line="240" w:lineRule="auto"/>
              <w:ind w:left="65"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spacing w:val="-2"/>
                <w:sz w:val="18"/>
                <w:szCs w:val="18"/>
              </w:rPr>
              <w:t>Task the TRCC with the responsibility to follow up on the NHTSA review of the 2007 Section 408 grant submission and consider the suggestions cited above.</w:t>
            </w:r>
          </w:p>
        </w:tc>
        <w:tc>
          <w:tcPr>
            <w:tcW w:w="1170" w:type="dxa"/>
            <w:gridSpan w:val="2"/>
            <w:tcBorders>
              <w:left w:val="single" w:sz="4" w:space="0" w:color="auto"/>
              <w:right w:val="single" w:sz="4" w:space="0" w:color="auto"/>
            </w:tcBorders>
            <w:shd w:val="clear" w:color="auto" w:fill="FFFFFF"/>
          </w:tcPr>
          <w:p w14:paraId="68B892A6" w14:textId="77777777" w:rsidR="00E625D8" w:rsidRPr="00E625D8" w:rsidRDefault="00E625D8" w:rsidP="00BA5D89">
            <w:pPr>
              <w:spacing w:before="50" w:after="2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620" w:type="dxa"/>
            <w:gridSpan w:val="2"/>
            <w:tcBorders>
              <w:left w:val="single" w:sz="4" w:space="0" w:color="auto"/>
              <w:right w:val="single" w:sz="4" w:space="0" w:color="auto"/>
            </w:tcBorders>
            <w:shd w:val="clear" w:color="auto" w:fill="FFFFFF"/>
          </w:tcPr>
          <w:p w14:paraId="0BDED0F6" w14:textId="77777777" w:rsidR="00E625D8" w:rsidRPr="00E625D8" w:rsidRDefault="00E625D8" w:rsidP="00BA5D89">
            <w:pPr>
              <w:spacing w:before="50" w:after="2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Short-term</w:t>
            </w:r>
          </w:p>
        </w:tc>
        <w:tc>
          <w:tcPr>
            <w:tcW w:w="1800" w:type="dxa"/>
            <w:gridSpan w:val="2"/>
            <w:tcBorders>
              <w:left w:val="single" w:sz="4" w:space="0" w:color="auto"/>
            </w:tcBorders>
            <w:shd w:val="clear" w:color="auto" w:fill="FFFFFF"/>
          </w:tcPr>
          <w:p w14:paraId="7E031AFF"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The State did not receive any questions from NHTSA; State is considering and acting on recommendations from the TRA.</w:t>
            </w:r>
          </w:p>
        </w:tc>
      </w:tr>
      <w:tr w:rsidR="00E625D8" w:rsidRPr="00E625D8" w14:paraId="3AD44104" w14:textId="77777777" w:rsidTr="00927382">
        <w:trPr>
          <w:cantSplit/>
        </w:trPr>
        <w:tc>
          <w:tcPr>
            <w:tcW w:w="997" w:type="dxa"/>
          </w:tcPr>
          <w:p w14:paraId="353C8AFF"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4-B.2</w:t>
            </w:r>
          </w:p>
        </w:tc>
        <w:tc>
          <w:tcPr>
            <w:tcW w:w="4698" w:type="dxa"/>
          </w:tcPr>
          <w:p w14:paraId="6EAD3000"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Use the recommendations in this Assessment and begin the process for a Traffic Records Strategic Plan and any future Section 408 grant submissions.</w:t>
            </w:r>
          </w:p>
        </w:tc>
        <w:tc>
          <w:tcPr>
            <w:tcW w:w="1170" w:type="dxa"/>
            <w:gridSpan w:val="2"/>
          </w:tcPr>
          <w:p w14:paraId="05176844"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TxDOT</w:t>
            </w:r>
          </w:p>
        </w:tc>
        <w:tc>
          <w:tcPr>
            <w:tcW w:w="1620" w:type="dxa"/>
            <w:gridSpan w:val="2"/>
          </w:tcPr>
          <w:p w14:paraId="6E079A58"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b/>
                <w:spacing w:val="-2"/>
                <w:sz w:val="18"/>
                <w:szCs w:val="18"/>
              </w:rPr>
              <w:t>Near-term</w:t>
            </w:r>
          </w:p>
        </w:tc>
        <w:tc>
          <w:tcPr>
            <w:tcW w:w="1800" w:type="dxa"/>
            <w:gridSpan w:val="2"/>
          </w:tcPr>
          <w:p w14:paraId="34B9112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Completed</w:t>
            </w:r>
          </w:p>
        </w:tc>
      </w:tr>
      <w:tr w:rsidR="00E625D8" w:rsidRPr="00E625D8" w14:paraId="651189AC" w14:textId="77777777" w:rsidTr="00927382">
        <w:trPr>
          <w:cantSplit/>
        </w:trPr>
        <w:tc>
          <w:tcPr>
            <w:tcW w:w="997" w:type="dxa"/>
          </w:tcPr>
          <w:p w14:paraId="7BCEF83D"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4-B.6</w:t>
            </w:r>
          </w:p>
        </w:tc>
        <w:tc>
          <w:tcPr>
            <w:tcW w:w="4698" w:type="dxa"/>
          </w:tcPr>
          <w:p w14:paraId="4E16286E"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benchmark and performance measures in future Plan updates collaboratively with the project manager, other traffic records partners that may be affected by the project results, and the Traffic Records Coordinator to assure consensus is reached on the appropriate measures to be monitored for progress.</w:t>
            </w:r>
          </w:p>
        </w:tc>
        <w:tc>
          <w:tcPr>
            <w:tcW w:w="1170" w:type="dxa"/>
            <w:gridSpan w:val="2"/>
          </w:tcPr>
          <w:p w14:paraId="4319EFEF"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TRCC with consultant support</w:t>
            </w:r>
          </w:p>
        </w:tc>
        <w:tc>
          <w:tcPr>
            <w:tcW w:w="1620" w:type="dxa"/>
            <w:gridSpan w:val="2"/>
          </w:tcPr>
          <w:p w14:paraId="551673D9" w14:textId="77777777" w:rsidR="00E625D8" w:rsidRPr="00E625D8"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w:t>
            </w:r>
          </w:p>
        </w:tc>
        <w:tc>
          <w:tcPr>
            <w:tcW w:w="1800" w:type="dxa"/>
            <w:gridSpan w:val="2"/>
          </w:tcPr>
          <w:p w14:paraId="5967255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Completed April 2008</w:t>
            </w:r>
          </w:p>
        </w:tc>
      </w:tr>
    </w:tbl>
    <w:p w14:paraId="3B0AFE68"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highlight w:val="yellow"/>
        </w:rPr>
        <w:br w:type="page"/>
      </w: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 (continued)</w:t>
      </w: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97"/>
        <w:gridCol w:w="4788"/>
        <w:gridCol w:w="1260"/>
        <w:gridCol w:w="1710"/>
        <w:gridCol w:w="1530"/>
      </w:tblGrid>
      <w:tr w:rsidR="00E625D8" w:rsidRPr="00E625D8" w14:paraId="6C468383" w14:textId="77777777" w:rsidTr="00927382">
        <w:trPr>
          <w:cantSplit/>
        </w:trPr>
        <w:tc>
          <w:tcPr>
            <w:tcW w:w="997" w:type="dxa"/>
            <w:tcBorders>
              <w:top w:val="single" w:sz="12" w:space="0" w:color="333333"/>
              <w:left w:val="single" w:sz="8" w:space="0" w:color="A6A6A6"/>
              <w:bottom w:val="single" w:sz="8" w:space="0" w:color="333333"/>
              <w:right w:val="single" w:sz="8" w:space="0" w:color="A6A6A6"/>
            </w:tcBorders>
            <w:vAlign w:val="bottom"/>
          </w:tcPr>
          <w:p w14:paraId="2FCEA7C3"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4788" w:type="dxa"/>
            <w:tcBorders>
              <w:top w:val="single" w:sz="12" w:space="0" w:color="333333"/>
              <w:left w:val="single" w:sz="8" w:space="0" w:color="A6A6A6"/>
              <w:bottom w:val="single" w:sz="8" w:space="0" w:color="333333"/>
              <w:right w:val="single" w:sz="8" w:space="0" w:color="A6A6A6"/>
            </w:tcBorders>
            <w:vAlign w:val="bottom"/>
          </w:tcPr>
          <w:p w14:paraId="26069E5C"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260" w:type="dxa"/>
            <w:tcBorders>
              <w:top w:val="single" w:sz="12" w:space="0" w:color="333333"/>
              <w:left w:val="single" w:sz="8" w:space="0" w:color="A6A6A6"/>
              <w:bottom w:val="single" w:sz="8" w:space="0" w:color="333333"/>
              <w:right w:val="single" w:sz="8" w:space="0" w:color="A6A6A6"/>
            </w:tcBorders>
            <w:vAlign w:val="bottom"/>
          </w:tcPr>
          <w:p w14:paraId="66F603F0"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710" w:type="dxa"/>
            <w:tcBorders>
              <w:top w:val="single" w:sz="12" w:space="0" w:color="333333"/>
              <w:left w:val="single" w:sz="8" w:space="0" w:color="A6A6A6"/>
              <w:bottom w:val="single" w:sz="8" w:space="0" w:color="333333"/>
              <w:right w:val="single" w:sz="8" w:space="0" w:color="A6A6A6"/>
            </w:tcBorders>
            <w:vAlign w:val="bottom"/>
          </w:tcPr>
          <w:p w14:paraId="07020A33"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333333"/>
              <w:left w:val="single" w:sz="8" w:space="0" w:color="A6A6A6"/>
              <w:bottom w:val="single" w:sz="8" w:space="0" w:color="333333"/>
              <w:right w:val="single" w:sz="8" w:space="0" w:color="A6A6A6"/>
            </w:tcBorders>
            <w:vAlign w:val="bottom"/>
          </w:tcPr>
          <w:p w14:paraId="744DEB3D"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29F306EA" w14:textId="77777777" w:rsidTr="00927382">
        <w:trPr>
          <w:cantSplit/>
        </w:trPr>
        <w:tc>
          <w:tcPr>
            <w:tcW w:w="997" w:type="dxa"/>
            <w:tcBorders>
              <w:top w:val="single" w:sz="8" w:space="0" w:color="333333"/>
            </w:tcBorders>
          </w:tcPr>
          <w:p w14:paraId="68301845"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4-B.3</w:t>
            </w:r>
          </w:p>
        </w:tc>
        <w:tc>
          <w:tcPr>
            <w:tcW w:w="4788" w:type="dxa"/>
            <w:tcBorders>
              <w:top w:val="single" w:sz="8" w:space="0" w:color="333333"/>
            </w:tcBorders>
          </w:tcPr>
          <w:p w14:paraId="18200D9F"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Assign the TRCC (restructured as recommended in Section 4-A of this assessment) with the responsibility for the development and implementation of the Traffic Records Strategic Plan.</w:t>
            </w:r>
          </w:p>
        </w:tc>
        <w:tc>
          <w:tcPr>
            <w:tcW w:w="1260" w:type="dxa"/>
            <w:tcBorders>
              <w:top w:val="single" w:sz="8" w:space="0" w:color="333333"/>
            </w:tcBorders>
          </w:tcPr>
          <w:p w14:paraId="20B75E96"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TRCC</w:t>
            </w:r>
          </w:p>
        </w:tc>
        <w:tc>
          <w:tcPr>
            <w:tcW w:w="1710" w:type="dxa"/>
            <w:tcBorders>
              <w:top w:val="single" w:sz="8" w:space="0" w:color="333333"/>
            </w:tcBorders>
          </w:tcPr>
          <w:p w14:paraId="35B46175"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Near-term</w:t>
            </w:r>
          </w:p>
        </w:tc>
        <w:tc>
          <w:tcPr>
            <w:tcW w:w="1530" w:type="dxa"/>
            <w:tcBorders>
              <w:top w:val="single" w:sz="8" w:space="0" w:color="333333"/>
            </w:tcBorders>
          </w:tcPr>
          <w:p w14:paraId="640B8B7C"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Ongoing</w:t>
            </w:r>
          </w:p>
        </w:tc>
      </w:tr>
      <w:tr w:rsidR="00E625D8" w:rsidRPr="00E625D8" w14:paraId="392876F2" w14:textId="77777777" w:rsidTr="00927382">
        <w:trPr>
          <w:cantSplit/>
        </w:trPr>
        <w:tc>
          <w:tcPr>
            <w:tcW w:w="997" w:type="dxa"/>
            <w:tcBorders>
              <w:top w:val="single" w:sz="8" w:space="0" w:color="333333"/>
            </w:tcBorders>
          </w:tcPr>
          <w:p w14:paraId="6B5D03F1"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4-B.4</w:t>
            </w:r>
          </w:p>
        </w:tc>
        <w:tc>
          <w:tcPr>
            <w:tcW w:w="4788" w:type="dxa"/>
            <w:tcBorders>
              <w:top w:val="single" w:sz="8" w:space="0" w:color="333333"/>
            </w:tcBorders>
          </w:tcPr>
          <w:p w14:paraId="6A6D1295"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Establish project management procedures for each project proposed in the Plan.</w:t>
            </w:r>
          </w:p>
        </w:tc>
        <w:tc>
          <w:tcPr>
            <w:tcW w:w="1260" w:type="dxa"/>
            <w:tcBorders>
              <w:top w:val="single" w:sz="8" w:space="0" w:color="333333"/>
            </w:tcBorders>
          </w:tcPr>
          <w:p w14:paraId="756EDCD4"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TxDOT with TRCC (and project leaders)</w:t>
            </w:r>
          </w:p>
        </w:tc>
        <w:tc>
          <w:tcPr>
            <w:tcW w:w="1710" w:type="dxa"/>
            <w:tcBorders>
              <w:top w:val="single" w:sz="8" w:space="0" w:color="333333"/>
            </w:tcBorders>
          </w:tcPr>
          <w:p w14:paraId="391AB723"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Near-term</w:t>
            </w:r>
          </w:p>
        </w:tc>
        <w:tc>
          <w:tcPr>
            <w:tcW w:w="1530" w:type="dxa"/>
            <w:tcBorders>
              <w:top w:val="single" w:sz="8" w:space="0" w:color="333333"/>
            </w:tcBorders>
          </w:tcPr>
          <w:p w14:paraId="50F098F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 TxDOT manages projects funded with Section 405c funds through the eGrants system.</w:t>
            </w:r>
          </w:p>
        </w:tc>
      </w:tr>
      <w:tr w:rsidR="00E625D8" w:rsidRPr="00E625D8" w14:paraId="5C9DBC84" w14:textId="77777777" w:rsidTr="00927382">
        <w:trPr>
          <w:cantSplit/>
        </w:trPr>
        <w:tc>
          <w:tcPr>
            <w:tcW w:w="997" w:type="dxa"/>
          </w:tcPr>
          <w:p w14:paraId="6068057E"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4-B.5</w:t>
            </w:r>
          </w:p>
        </w:tc>
        <w:tc>
          <w:tcPr>
            <w:tcW w:w="4788" w:type="dxa"/>
          </w:tcPr>
          <w:p w14:paraId="11A79BFA"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Establish a progress reporting and monitoring system to track all projects listed in the Plan regardless of funding sources.</w:t>
            </w:r>
          </w:p>
        </w:tc>
        <w:tc>
          <w:tcPr>
            <w:tcW w:w="1260" w:type="dxa"/>
          </w:tcPr>
          <w:p w14:paraId="66177A31"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TxDOT/</w:t>
            </w:r>
            <w:r w:rsidRPr="00BA5D89">
              <w:rPr>
                <w:rFonts w:ascii="Book Antiqua" w:eastAsia="Times New Roman" w:hAnsi="Book Antiqua" w:cs="Times New Roman"/>
                <w:spacing w:val="-2"/>
                <w:sz w:val="18"/>
                <w:szCs w:val="18"/>
              </w:rPr>
              <w:br/>
              <w:t>Project Managers</w:t>
            </w:r>
          </w:p>
        </w:tc>
        <w:tc>
          <w:tcPr>
            <w:tcW w:w="1710" w:type="dxa"/>
          </w:tcPr>
          <w:p w14:paraId="2DB7A8BB"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Near-term</w:t>
            </w:r>
          </w:p>
        </w:tc>
        <w:tc>
          <w:tcPr>
            <w:tcW w:w="1530" w:type="dxa"/>
          </w:tcPr>
          <w:p w14:paraId="79D0DC3B"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All 405c Projects will be managed in eGrants beginning in FY 2017.</w:t>
            </w:r>
          </w:p>
        </w:tc>
      </w:tr>
      <w:tr w:rsidR="00E625D8" w:rsidRPr="00E625D8" w14:paraId="412B447E" w14:textId="77777777" w:rsidTr="00927382">
        <w:trPr>
          <w:cantSplit/>
        </w:trPr>
        <w:tc>
          <w:tcPr>
            <w:tcW w:w="997" w:type="dxa"/>
            <w:tcBorders>
              <w:right w:val="nil"/>
            </w:tcBorders>
            <w:shd w:val="clear" w:color="auto" w:fill="D9D9D9"/>
          </w:tcPr>
          <w:p w14:paraId="2A56022D" w14:textId="77777777" w:rsidR="00E625D8" w:rsidRPr="00E625D8" w:rsidRDefault="00E625D8" w:rsidP="00E625D8">
            <w:pPr>
              <w:spacing w:before="50" w:after="20" w:line="240" w:lineRule="auto"/>
              <w:ind w:left="576" w:hanging="576"/>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4-C</w:t>
            </w:r>
          </w:p>
        </w:tc>
        <w:tc>
          <w:tcPr>
            <w:tcW w:w="4788" w:type="dxa"/>
            <w:tcBorders>
              <w:right w:val="nil"/>
            </w:tcBorders>
            <w:shd w:val="clear" w:color="auto" w:fill="D9D9D9"/>
          </w:tcPr>
          <w:p w14:paraId="409E333E" w14:textId="77777777" w:rsidR="00E625D8" w:rsidRPr="00E625D8" w:rsidRDefault="00E625D8" w:rsidP="00E625D8">
            <w:pPr>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Training and Staff Capabilities</w:t>
            </w:r>
          </w:p>
        </w:tc>
        <w:tc>
          <w:tcPr>
            <w:tcW w:w="1260" w:type="dxa"/>
            <w:tcBorders>
              <w:left w:val="nil"/>
              <w:right w:val="nil"/>
            </w:tcBorders>
            <w:shd w:val="clear" w:color="auto" w:fill="D9D9D9"/>
          </w:tcPr>
          <w:p w14:paraId="1020A286" w14:textId="77777777" w:rsidR="00E625D8" w:rsidRPr="00BA5D89" w:rsidRDefault="00E625D8" w:rsidP="00BA5D89">
            <w:pPr>
              <w:spacing w:before="50" w:after="20" w:line="240" w:lineRule="auto"/>
              <w:ind w:firstLine="0"/>
              <w:jc w:val="center"/>
              <w:rPr>
                <w:rFonts w:ascii="Book Antiqua" w:eastAsia="Times New Roman" w:hAnsi="Book Antiqua" w:cs="Times New Roman"/>
                <w:spacing w:val="-2"/>
                <w:sz w:val="18"/>
                <w:szCs w:val="18"/>
              </w:rPr>
            </w:pPr>
          </w:p>
        </w:tc>
        <w:tc>
          <w:tcPr>
            <w:tcW w:w="1710" w:type="dxa"/>
            <w:tcBorders>
              <w:left w:val="nil"/>
              <w:right w:val="nil"/>
            </w:tcBorders>
            <w:shd w:val="clear" w:color="auto" w:fill="D9D9D9"/>
          </w:tcPr>
          <w:p w14:paraId="4F07AFB8" w14:textId="77777777" w:rsidR="00E625D8" w:rsidRPr="00BA5D89" w:rsidRDefault="00E625D8" w:rsidP="00BA5D89">
            <w:pPr>
              <w:spacing w:before="50" w:after="20" w:line="240" w:lineRule="auto"/>
              <w:ind w:firstLine="0"/>
              <w:jc w:val="center"/>
              <w:rPr>
                <w:rFonts w:ascii="Book Antiqua" w:eastAsia="Times New Roman" w:hAnsi="Book Antiqua" w:cs="Times New Roman"/>
                <w:spacing w:val="-2"/>
                <w:sz w:val="18"/>
                <w:szCs w:val="18"/>
              </w:rPr>
            </w:pPr>
          </w:p>
        </w:tc>
        <w:tc>
          <w:tcPr>
            <w:tcW w:w="1530" w:type="dxa"/>
            <w:tcBorders>
              <w:left w:val="nil"/>
            </w:tcBorders>
            <w:shd w:val="clear" w:color="auto" w:fill="D9D9D9"/>
          </w:tcPr>
          <w:p w14:paraId="74ECF2CB" w14:textId="77777777" w:rsidR="00E625D8" w:rsidRPr="00E625D8" w:rsidRDefault="00E625D8" w:rsidP="00E625D8">
            <w:pPr>
              <w:spacing w:before="50" w:after="20" w:line="240" w:lineRule="auto"/>
              <w:ind w:firstLine="0"/>
              <w:jc w:val="left"/>
              <w:rPr>
                <w:rFonts w:ascii="Book Antiqua" w:eastAsia="Times New Roman" w:hAnsi="Book Antiqua" w:cs="Times New Roman"/>
                <w:spacing w:val="-2"/>
                <w:sz w:val="18"/>
                <w:szCs w:val="18"/>
              </w:rPr>
            </w:pPr>
          </w:p>
        </w:tc>
      </w:tr>
      <w:tr w:rsidR="00E625D8" w:rsidRPr="00E625D8" w14:paraId="16C5BAFD" w14:textId="77777777" w:rsidTr="00927382">
        <w:trPr>
          <w:cantSplit/>
        </w:trPr>
        <w:tc>
          <w:tcPr>
            <w:tcW w:w="997" w:type="dxa"/>
          </w:tcPr>
          <w:p w14:paraId="33EF5B3C"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4-C.1</w:t>
            </w:r>
          </w:p>
        </w:tc>
        <w:tc>
          <w:tcPr>
            <w:tcW w:w="4788" w:type="dxa"/>
          </w:tcPr>
          <w:p w14:paraId="008BCEE3"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Determine the training needs for users to better understand the value and application of safety data.</w:t>
            </w:r>
          </w:p>
        </w:tc>
        <w:tc>
          <w:tcPr>
            <w:tcW w:w="1260" w:type="dxa"/>
          </w:tcPr>
          <w:p w14:paraId="0E8C95E3"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 xml:space="preserve">Each core </w:t>
            </w:r>
            <w:r w:rsidRPr="00BA5D89">
              <w:rPr>
                <w:rFonts w:ascii="Book Antiqua" w:eastAsia="Times New Roman" w:hAnsi="Book Antiqua" w:cs="Times New Roman"/>
                <w:spacing w:val="-2"/>
                <w:sz w:val="18"/>
                <w:szCs w:val="18"/>
              </w:rPr>
              <w:br/>
              <w:t>system owner</w:t>
            </w:r>
          </w:p>
        </w:tc>
        <w:tc>
          <w:tcPr>
            <w:tcW w:w="1710" w:type="dxa"/>
          </w:tcPr>
          <w:p w14:paraId="425EDA84"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Long-term</w:t>
            </w:r>
          </w:p>
        </w:tc>
        <w:tc>
          <w:tcPr>
            <w:tcW w:w="1530" w:type="dxa"/>
          </w:tcPr>
          <w:p w14:paraId="4BF1D00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Ongoing </w:t>
            </w:r>
          </w:p>
        </w:tc>
      </w:tr>
      <w:tr w:rsidR="00E625D8" w:rsidRPr="00E625D8" w14:paraId="4C94F598" w14:textId="77777777" w:rsidTr="00927382">
        <w:trPr>
          <w:cantSplit/>
        </w:trPr>
        <w:tc>
          <w:tcPr>
            <w:tcW w:w="997" w:type="dxa"/>
          </w:tcPr>
          <w:p w14:paraId="3AA342B8"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4-C.2</w:t>
            </w:r>
          </w:p>
        </w:tc>
        <w:tc>
          <w:tcPr>
            <w:tcW w:w="4788" w:type="dxa"/>
          </w:tcPr>
          <w:p w14:paraId="2443594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 clearinghouse to provide information about data service and resources that can assist in analyzing safety data.</w:t>
            </w:r>
          </w:p>
        </w:tc>
        <w:tc>
          <w:tcPr>
            <w:tcW w:w="1260" w:type="dxa"/>
          </w:tcPr>
          <w:p w14:paraId="46C49065"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N/A</w:t>
            </w:r>
          </w:p>
        </w:tc>
        <w:tc>
          <w:tcPr>
            <w:tcW w:w="1710" w:type="dxa"/>
          </w:tcPr>
          <w:p w14:paraId="7DE454D8" w14:textId="77777777" w:rsidR="00E625D8" w:rsidRPr="00BA5D89" w:rsidRDefault="00E625D8" w:rsidP="00BA5D89">
            <w:pPr>
              <w:spacing w:before="50" w:after="50" w:line="240" w:lineRule="auto"/>
              <w:ind w:firstLine="0"/>
              <w:jc w:val="center"/>
              <w:rPr>
                <w:rFonts w:ascii="Book Antiqua" w:eastAsia="Times New Roman" w:hAnsi="Book Antiqua" w:cs="Times New Roman"/>
                <w:spacing w:val="-2"/>
                <w:sz w:val="18"/>
                <w:szCs w:val="18"/>
              </w:rPr>
            </w:pPr>
            <w:r w:rsidRPr="00BA5D89">
              <w:rPr>
                <w:rFonts w:ascii="Book Antiqua" w:eastAsia="Times New Roman" w:hAnsi="Book Antiqua" w:cs="Times New Roman"/>
                <w:spacing w:val="-2"/>
                <w:sz w:val="18"/>
                <w:szCs w:val="18"/>
              </w:rPr>
              <w:t>Not at this time</w:t>
            </w:r>
          </w:p>
        </w:tc>
        <w:tc>
          <w:tcPr>
            <w:tcW w:w="1530" w:type="dxa"/>
          </w:tcPr>
          <w:p w14:paraId="3B97E0B9"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No change in progress. </w:t>
            </w:r>
          </w:p>
        </w:tc>
      </w:tr>
    </w:tbl>
    <w:p w14:paraId="099EA0A3" w14:textId="77777777" w:rsidR="00E625D8" w:rsidRPr="00E625D8" w:rsidRDefault="00E625D8" w:rsidP="00E625D8">
      <w:pPr>
        <w:keepNext/>
        <w:spacing w:after="360" w:line="240" w:lineRule="auto"/>
        <w:ind w:left="576" w:hanging="1368"/>
        <w:jc w:val="left"/>
        <w:rPr>
          <w:rFonts w:ascii="Book Antiqua" w:eastAsia="Times New Roman" w:hAnsi="Book Antiqua" w:cs="Times New Roman"/>
          <w:b/>
          <w:sz w:val="26"/>
          <w:szCs w:val="26"/>
        </w:rPr>
      </w:pPr>
      <w:r w:rsidRPr="00E625D8">
        <w:rPr>
          <w:rFonts w:ascii="Times New Roman" w:eastAsia="Times New Roman" w:hAnsi="Times New Roman" w:cs="Times New Roman"/>
          <w:b/>
          <w:sz w:val="26"/>
          <w:szCs w:val="26"/>
        </w:rPr>
        <w:br w:type="page"/>
      </w:r>
      <w:r w:rsidRPr="00E625D8">
        <w:rPr>
          <w:rFonts w:ascii="Book Antiqua" w:eastAsia="Times New Roman" w:hAnsi="Book Antiqua" w:cs="Times New Roman"/>
          <w:b/>
          <w:sz w:val="26"/>
          <w:szCs w:val="26"/>
        </w:rPr>
        <w:t>Table 2.1</w:t>
      </w:r>
      <w:r w:rsidRPr="00E625D8">
        <w:rPr>
          <w:rFonts w:ascii="Book Antiqua" w:eastAsia="Times New Roman" w:hAnsi="Book Antiqua" w:cs="Times New Roman"/>
          <w:b/>
          <w:sz w:val="26"/>
          <w:szCs w:val="26"/>
        </w:rPr>
        <w:tab/>
        <w:t>Status of Traffic Records Assessment Recommendations (continued)</w:t>
      </w:r>
    </w:p>
    <w:p w14:paraId="25854D95" w14:textId="77777777" w:rsidR="00E625D8" w:rsidRPr="00E625D8" w:rsidRDefault="00E625D8" w:rsidP="00E625D8">
      <w:pPr>
        <w:spacing w:after="0" w:line="240" w:lineRule="auto"/>
        <w:ind w:firstLine="0"/>
        <w:jc w:val="left"/>
        <w:rPr>
          <w:rFonts w:ascii="Times New Roman" w:eastAsia="Times New Roman" w:hAnsi="Times New Roman" w:cs="Times New Roman"/>
          <w:sz w:val="22"/>
          <w:szCs w:val="24"/>
        </w:rPr>
      </w:pPr>
    </w:p>
    <w:tbl>
      <w:tblPr>
        <w:tblW w:w="1028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43" w:type="dxa"/>
          <w:right w:w="43" w:type="dxa"/>
        </w:tblCellMar>
        <w:tblLook w:val="01E0" w:firstRow="1" w:lastRow="1" w:firstColumn="1" w:lastColumn="1" w:noHBand="0" w:noVBand="0"/>
      </w:tblPr>
      <w:tblGrid>
        <w:gridCol w:w="997"/>
        <w:gridCol w:w="4788"/>
        <w:gridCol w:w="1260"/>
        <w:gridCol w:w="1710"/>
        <w:gridCol w:w="1530"/>
      </w:tblGrid>
      <w:tr w:rsidR="00E625D8" w:rsidRPr="00E625D8" w14:paraId="744C4F8F" w14:textId="77777777" w:rsidTr="00927382">
        <w:trPr>
          <w:cantSplit/>
        </w:trPr>
        <w:tc>
          <w:tcPr>
            <w:tcW w:w="997" w:type="dxa"/>
            <w:tcBorders>
              <w:top w:val="single" w:sz="12" w:space="0" w:color="333333"/>
              <w:left w:val="single" w:sz="8" w:space="0" w:color="A6A6A6"/>
              <w:bottom w:val="single" w:sz="8" w:space="0" w:color="333333"/>
              <w:right w:val="single" w:sz="8" w:space="0" w:color="A6A6A6"/>
            </w:tcBorders>
            <w:vAlign w:val="bottom"/>
          </w:tcPr>
          <w:p w14:paraId="05FE01BC"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TRA Reference Number</w:t>
            </w:r>
          </w:p>
        </w:tc>
        <w:tc>
          <w:tcPr>
            <w:tcW w:w="4788" w:type="dxa"/>
            <w:tcBorders>
              <w:top w:val="single" w:sz="12" w:space="0" w:color="333333"/>
              <w:left w:val="single" w:sz="8" w:space="0" w:color="A6A6A6"/>
              <w:bottom w:val="single" w:sz="8" w:space="0" w:color="333333"/>
              <w:right w:val="single" w:sz="8" w:space="0" w:color="A6A6A6"/>
            </w:tcBorders>
            <w:vAlign w:val="bottom"/>
          </w:tcPr>
          <w:p w14:paraId="7C952A0A" w14:textId="77777777" w:rsidR="00E625D8" w:rsidRPr="00E625D8" w:rsidRDefault="00E625D8" w:rsidP="00E625D8">
            <w:pPr>
              <w:keepNext/>
              <w:spacing w:before="50" w:after="50" w:line="240" w:lineRule="auto"/>
              <w:ind w:firstLine="0"/>
              <w:jc w:val="left"/>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Management and System Issues/Recommendations</w:t>
            </w:r>
          </w:p>
        </w:tc>
        <w:tc>
          <w:tcPr>
            <w:tcW w:w="1260" w:type="dxa"/>
            <w:tcBorders>
              <w:top w:val="single" w:sz="12" w:space="0" w:color="333333"/>
              <w:left w:val="single" w:sz="8" w:space="0" w:color="A6A6A6"/>
              <w:bottom w:val="single" w:sz="8" w:space="0" w:color="333333"/>
              <w:right w:val="single" w:sz="8" w:space="0" w:color="A6A6A6"/>
            </w:tcBorders>
            <w:vAlign w:val="bottom"/>
          </w:tcPr>
          <w:p w14:paraId="017AA9F0"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Responsible Agency</w:t>
            </w:r>
          </w:p>
        </w:tc>
        <w:tc>
          <w:tcPr>
            <w:tcW w:w="1710" w:type="dxa"/>
            <w:tcBorders>
              <w:top w:val="single" w:sz="12" w:space="0" w:color="333333"/>
              <w:left w:val="single" w:sz="8" w:space="0" w:color="A6A6A6"/>
              <w:bottom w:val="single" w:sz="8" w:space="0" w:color="333333"/>
              <w:right w:val="single" w:sz="8" w:space="0" w:color="A6A6A6"/>
            </w:tcBorders>
            <w:vAlign w:val="bottom"/>
          </w:tcPr>
          <w:p w14:paraId="59D609AB" w14:textId="77777777" w:rsidR="00E625D8" w:rsidRPr="00E625D8" w:rsidRDefault="00E625D8" w:rsidP="00E625D8">
            <w:pPr>
              <w:keepNext/>
              <w:spacing w:before="50" w:after="50" w:line="240" w:lineRule="auto"/>
              <w:ind w:firstLine="0"/>
              <w:jc w:val="center"/>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br/>
              <w:t>Timeframe for Implementation</w:t>
            </w:r>
          </w:p>
        </w:tc>
        <w:tc>
          <w:tcPr>
            <w:tcW w:w="1530" w:type="dxa"/>
            <w:tcBorders>
              <w:top w:val="single" w:sz="12" w:space="0" w:color="333333"/>
              <w:left w:val="single" w:sz="8" w:space="0" w:color="A6A6A6"/>
              <w:bottom w:val="single" w:sz="8" w:space="0" w:color="333333"/>
              <w:right w:val="single" w:sz="8" w:space="0" w:color="A6A6A6"/>
            </w:tcBorders>
            <w:vAlign w:val="bottom"/>
          </w:tcPr>
          <w:p w14:paraId="033DC8C8" w14:textId="77777777" w:rsidR="00E625D8" w:rsidRPr="00E625D8" w:rsidRDefault="00E625D8" w:rsidP="00E625D8">
            <w:pPr>
              <w:keepNext/>
              <w:spacing w:before="50" w:after="50" w:line="240" w:lineRule="auto"/>
              <w:ind w:firstLine="0"/>
              <w:rPr>
                <w:rFonts w:ascii="Book Antiqua" w:eastAsia="Times New Roman" w:hAnsi="Book Antiqua" w:cs="Times New Roman"/>
                <w:b/>
                <w:spacing w:val="-2"/>
                <w:sz w:val="18"/>
                <w:szCs w:val="18"/>
              </w:rPr>
            </w:pPr>
            <w:r w:rsidRPr="00E625D8">
              <w:rPr>
                <w:rFonts w:ascii="Book Antiqua" w:eastAsia="Times New Roman" w:hAnsi="Book Antiqua" w:cs="Times New Roman"/>
                <w:b/>
                <w:spacing w:val="-2"/>
                <w:sz w:val="18"/>
                <w:szCs w:val="18"/>
              </w:rPr>
              <w:t>Status of Activity</w:t>
            </w:r>
          </w:p>
        </w:tc>
      </w:tr>
      <w:tr w:rsidR="00E625D8" w:rsidRPr="00E625D8" w14:paraId="783D5C6C" w14:textId="77777777" w:rsidTr="00927382">
        <w:trPr>
          <w:cantSplit/>
        </w:trPr>
        <w:tc>
          <w:tcPr>
            <w:tcW w:w="997" w:type="dxa"/>
          </w:tcPr>
          <w:p w14:paraId="2E9515EA"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4-C.3</w:t>
            </w:r>
          </w:p>
        </w:tc>
        <w:tc>
          <w:tcPr>
            <w:tcW w:w="4788" w:type="dxa"/>
          </w:tcPr>
          <w:p w14:paraId="2876913E"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Develop an ongoing training program targeting law enforcement to assist with proper completion of crash reports, importance of the data they provide, and the ability to advance electronic crash data collection.</w:t>
            </w:r>
          </w:p>
        </w:tc>
        <w:tc>
          <w:tcPr>
            <w:tcW w:w="1260" w:type="dxa"/>
          </w:tcPr>
          <w:p w14:paraId="67AECC31"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 xml:space="preserve">TxDOT </w:t>
            </w:r>
          </w:p>
        </w:tc>
        <w:tc>
          <w:tcPr>
            <w:tcW w:w="1710" w:type="dxa"/>
          </w:tcPr>
          <w:p w14:paraId="37DC5762"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Pr>
          <w:p w14:paraId="1B110D71"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Completed in 2014.</w:t>
            </w:r>
          </w:p>
        </w:tc>
      </w:tr>
      <w:tr w:rsidR="00E625D8" w:rsidRPr="00E625D8" w14:paraId="378C5906" w14:textId="77777777" w:rsidTr="00927382">
        <w:trPr>
          <w:cantSplit/>
        </w:trPr>
        <w:tc>
          <w:tcPr>
            <w:tcW w:w="997" w:type="dxa"/>
            <w:tcBorders>
              <w:bottom w:val="single" w:sz="12" w:space="0" w:color="auto"/>
            </w:tcBorders>
          </w:tcPr>
          <w:p w14:paraId="650F9A29" w14:textId="77777777" w:rsidR="00E625D8" w:rsidRPr="00E625D8" w:rsidRDefault="00E625D8" w:rsidP="00E625D8">
            <w:pPr>
              <w:spacing w:before="50" w:after="50" w:line="240" w:lineRule="auto"/>
              <w:ind w:left="576" w:hanging="576"/>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4-C.4</w:t>
            </w:r>
          </w:p>
        </w:tc>
        <w:tc>
          <w:tcPr>
            <w:tcW w:w="4788" w:type="dxa"/>
            <w:tcBorders>
              <w:bottom w:val="single" w:sz="12" w:space="0" w:color="auto"/>
            </w:tcBorders>
          </w:tcPr>
          <w:p w14:paraId="229A0BB6"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Consider including safety stakeholders in training courses offered through the judicial associations to better understand the processing of traffic-related offenses and their impact on traffic safety programs.</w:t>
            </w:r>
          </w:p>
        </w:tc>
        <w:tc>
          <w:tcPr>
            <w:tcW w:w="1260" w:type="dxa"/>
            <w:tcBorders>
              <w:bottom w:val="single" w:sz="12" w:space="0" w:color="auto"/>
            </w:tcBorders>
          </w:tcPr>
          <w:p w14:paraId="0ABFFF6A" w14:textId="77777777" w:rsidR="00E625D8" w:rsidRPr="00E625D8" w:rsidRDefault="00E625D8" w:rsidP="00E625D8">
            <w:pPr>
              <w:spacing w:before="50" w:after="50" w:line="240" w:lineRule="auto"/>
              <w:ind w:firstLine="0"/>
              <w:jc w:val="center"/>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N/A</w:t>
            </w:r>
          </w:p>
        </w:tc>
        <w:tc>
          <w:tcPr>
            <w:tcW w:w="1710" w:type="dxa"/>
            <w:tcBorders>
              <w:bottom w:val="single" w:sz="12" w:space="0" w:color="auto"/>
            </w:tcBorders>
          </w:tcPr>
          <w:p w14:paraId="02B64520" w14:textId="77777777"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Long-term</w:t>
            </w:r>
          </w:p>
        </w:tc>
        <w:tc>
          <w:tcPr>
            <w:tcW w:w="1530" w:type="dxa"/>
            <w:tcBorders>
              <w:bottom w:val="single" w:sz="12" w:space="0" w:color="auto"/>
            </w:tcBorders>
          </w:tcPr>
          <w:p w14:paraId="25869845" w14:textId="17FD0B71" w:rsidR="00E625D8" w:rsidRPr="00E625D8" w:rsidRDefault="00E625D8" w:rsidP="00E625D8">
            <w:pPr>
              <w:spacing w:before="50" w:after="50" w:line="240" w:lineRule="auto"/>
              <w:ind w:firstLine="0"/>
              <w:jc w:val="left"/>
              <w:rPr>
                <w:rFonts w:ascii="Book Antiqua" w:eastAsia="Times New Roman" w:hAnsi="Book Antiqua" w:cs="Times New Roman"/>
                <w:spacing w:val="-2"/>
                <w:sz w:val="18"/>
                <w:szCs w:val="18"/>
              </w:rPr>
            </w:pPr>
            <w:r w:rsidRPr="00E625D8">
              <w:rPr>
                <w:rFonts w:ascii="Book Antiqua" w:eastAsia="Times New Roman" w:hAnsi="Book Antiqua" w:cs="Times New Roman"/>
                <w:spacing w:val="-2"/>
                <w:sz w:val="18"/>
                <w:szCs w:val="18"/>
              </w:rPr>
              <w:t>No change in progress. Current TRCC membership does not have control over this.</w:t>
            </w:r>
          </w:p>
        </w:tc>
      </w:tr>
    </w:tbl>
    <w:p w14:paraId="1E401060"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highlight w:val="yellow"/>
        </w:rPr>
      </w:pPr>
    </w:p>
    <w:p w14:paraId="1AC0FA82"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highlight w:val="yellow"/>
        </w:rPr>
      </w:pPr>
    </w:p>
    <w:p w14:paraId="78571993"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highlight w:val="yellow"/>
        </w:rPr>
      </w:pPr>
    </w:p>
    <w:p w14:paraId="407D2020"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highlight w:val="yellow"/>
        </w:rPr>
      </w:pPr>
    </w:p>
    <w:p w14:paraId="1B46520E"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highlight w:val="yellow"/>
        </w:rPr>
      </w:pPr>
    </w:p>
    <w:p w14:paraId="73C6A22C" w14:textId="77777777" w:rsidR="00E625D8" w:rsidRPr="00E625D8" w:rsidRDefault="00E625D8" w:rsidP="00E625D8">
      <w:pPr>
        <w:spacing w:after="0" w:line="240" w:lineRule="auto"/>
        <w:ind w:firstLine="0"/>
        <w:jc w:val="left"/>
        <w:rPr>
          <w:rFonts w:ascii="Book Antiqua" w:eastAsia="Times New Roman" w:hAnsi="Book Antiqua" w:cs="Times New Roman"/>
          <w:b/>
          <w:sz w:val="32"/>
          <w:szCs w:val="32"/>
        </w:rPr>
      </w:pPr>
    </w:p>
    <w:p w14:paraId="26486FF1" w14:textId="77777777" w:rsidR="00E625D8" w:rsidRPr="00E625D8" w:rsidRDefault="00E625D8" w:rsidP="00E625D8">
      <w:pPr>
        <w:spacing w:after="0" w:line="240" w:lineRule="auto"/>
        <w:ind w:firstLine="0"/>
        <w:jc w:val="left"/>
        <w:rPr>
          <w:rFonts w:ascii="Book Antiqua" w:eastAsia="Times New Roman" w:hAnsi="Book Antiqua" w:cs="Times New Roman"/>
          <w:b/>
          <w:sz w:val="32"/>
          <w:szCs w:val="32"/>
        </w:rPr>
      </w:pPr>
    </w:p>
    <w:p w14:paraId="43FB3110" w14:textId="77777777" w:rsidR="00E625D8" w:rsidRPr="00E625D8" w:rsidRDefault="00E625D8" w:rsidP="00E625D8">
      <w:pPr>
        <w:spacing w:after="0" w:line="240" w:lineRule="auto"/>
        <w:ind w:firstLine="0"/>
        <w:jc w:val="left"/>
        <w:rPr>
          <w:rFonts w:ascii="Book Antiqua" w:eastAsia="Times New Roman" w:hAnsi="Book Antiqua" w:cs="Times New Roman"/>
          <w:b/>
          <w:sz w:val="32"/>
          <w:szCs w:val="32"/>
        </w:rPr>
      </w:pPr>
    </w:p>
    <w:p w14:paraId="16961BB7" w14:textId="77777777" w:rsidR="00E625D8" w:rsidRPr="00E625D8" w:rsidRDefault="00E625D8" w:rsidP="00E625D8">
      <w:pPr>
        <w:spacing w:after="0" w:line="240" w:lineRule="auto"/>
        <w:ind w:firstLine="0"/>
        <w:jc w:val="left"/>
        <w:rPr>
          <w:rFonts w:ascii="Book Antiqua" w:eastAsia="Times New Roman" w:hAnsi="Book Antiqua" w:cs="Times New Roman"/>
          <w:b/>
          <w:sz w:val="32"/>
          <w:szCs w:val="32"/>
        </w:rPr>
      </w:pPr>
    </w:p>
    <w:p w14:paraId="17B1FA59" w14:textId="77777777" w:rsidR="00E625D8" w:rsidRPr="00E625D8" w:rsidRDefault="00E625D8" w:rsidP="00E625D8">
      <w:pPr>
        <w:spacing w:after="0" w:line="240" w:lineRule="auto"/>
        <w:ind w:firstLine="0"/>
        <w:jc w:val="left"/>
        <w:rPr>
          <w:rFonts w:ascii="Book Antiqua" w:eastAsia="Times New Roman" w:hAnsi="Book Antiqua" w:cs="Times New Roman"/>
          <w:b/>
          <w:sz w:val="32"/>
          <w:szCs w:val="32"/>
        </w:rPr>
      </w:pPr>
    </w:p>
    <w:p w14:paraId="21DDEB05" w14:textId="77777777" w:rsidR="00E625D8" w:rsidRPr="00E625D8" w:rsidRDefault="00E625D8" w:rsidP="00E625D8">
      <w:pPr>
        <w:spacing w:after="0" w:line="240" w:lineRule="auto"/>
        <w:ind w:firstLine="0"/>
        <w:jc w:val="left"/>
        <w:rPr>
          <w:rFonts w:ascii="Book Antiqua" w:eastAsia="Times New Roman" w:hAnsi="Book Antiqua" w:cs="Times New Roman"/>
          <w:b/>
          <w:sz w:val="32"/>
          <w:szCs w:val="32"/>
        </w:rPr>
      </w:pPr>
      <w:r w:rsidRPr="00E625D8">
        <w:rPr>
          <w:rFonts w:ascii="Book Antiqua" w:eastAsia="Times New Roman" w:hAnsi="Book Antiqua" w:cs="Times New Roman"/>
          <w:b/>
          <w:sz w:val="32"/>
          <w:szCs w:val="32"/>
        </w:rPr>
        <w:br w:type="page"/>
        <w:t>2.2</w:t>
      </w:r>
      <w:r w:rsidRPr="00E625D8">
        <w:rPr>
          <w:rFonts w:ascii="Book Antiqua" w:eastAsia="Times New Roman" w:hAnsi="Book Antiqua" w:cs="Times New Roman"/>
          <w:b/>
          <w:sz w:val="32"/>
          <w:szCs w:val="32"/>
        </w:rPr>
        <w:tab/>
        <w:t>Core System Status</w:t>
      </w:r>
    </w:p>
    <w:p w14:paraId="598DEB9E"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p>
    <w:p w14:paraId="3494ED35"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This section provides an update on the status of core systems.  More extensive documentation regarding the progress made on individual systems can be found in the minutes of the Texas TRCC meetings.</w:t>
      </w:r>
    </w:p>
    <w:p w14:paraId="204A6AF4" w14:textId="77777777" w:rsidR="00E81FCC" w:rsidRDefault="00E81FCC" w:rsidP="00E81FCC">
      <w:pPr>
        <w:keepNext/>
        <w:spacing w:before="240" w:after="360" w:line="240" w:lineRule="auto"/>
        <w:ind w:left="1195" w:hanging="691"/>
        <w:jc w:val="left"/>
        <w:rPr>
          <w:rFonts w:ascii="Book Antiqua" w:eastAsia="Times New Roman" w:hAnsi="Book Antiqua" w:cs="Times New Roman"/>
          <w:b/>
          <w:sz w:val="26"/>
          <w:szCs w:val="24"/>
        </w:rPr>
      </w:pPr>
      <w:r>
        <w:rPr>
          <w:rFonts w:ascii="Book Antiqua" w:eastAsia="Times New Roman" w:hAnsi="Book Antiqua" w:cs="Times New Roman"/>
          <w:b/>
          <w:sz w:val="26"/>
          <w:szCs w:val="24"/>
        </w:rPr>
        <w:t>Crash Record Information System (CRIS)</w:t>
      </w:r>
    </w:p>
    <w:p w14:paraId="61F5E7D5" w14:textId="6605A042" w:rsidR="00E81FCC" w:rsidRDefault="00E81FCC" w:rsidP="00E81FCC">
      <w:pPr>
        <w:keepNext/>
        <w:spacing w:before="240" w:after="360" w:line="240" w:lineRule="auto"/>
        <w:ind w:left="540" w:hanging="36"/>
        <w:jc w:val="left"/>
        <w:rPr>
          <w:rFonts w:ascii="Book Antiqua" w:eastAsia="Times New Roman" w:hAnsi="Book Antiqua" w:cs="Times New Roman"/>
          <w:sz w:val="22"/>
        </w:rPr>
      </w:pPr>
      <w:r>
        <w:rPr>
          <w:rFonts w:ascii="Book Antiqua" w:eastAsia="Times New Roman" w:hAnsi="Book Antiqua" w:cs="Times New Roman"/>
          <w:sz w:val="22"/>
        </w:rPr>
        <w:t>The Crash Record Information System is a web based, online system that is designed to capture, process and analyze crash data for the State of Texas. Crash Reporting and Analysis for Safer Highways (CRASH) is one of the many components of the Crash Records Information System (CRIS) was deployed October 2011, and enables Law Enforcement Officers to submit a crash report directly into the state system. TxDOT also offers Law Enforcement Agencies the option submit electronic records using its internal Records Management Systems vendors. As of April 2017, 91.3% of crash reports are submitted electronically, with 8.7% submitted via paper records. The Crash Report Online Purchase System (CROPS) is another component of CRIS that enables the purchase of Texas crash reports using a credit card and is open and available to the public 24 hours, 7 days a week. The newest component is CRIS Query, which is an externally facing application, open to the public, that allows users to pull publically available crash data and summarize, export and map Texas crashes statewide and for specific areas</w:t>
      </w:r>
      <w:r w:rsidR="0013594D">
        <w:rPr>
          <w:rFonts w:ascii="Book Antiqua" w:eastAsia="Times New Roman" w:hAnsi="Book Antiqua" w:cs="Times New Roman"/>
          <w:sz w:val="22"/>
        </w:rPr>
        <w:t xml:space="preserve">. </w:t>
      </w:r>
      <w:r>
        <w:rPr>
          <w:rFonts w:ascii="Book Antiqua" w:eastAsia="Times New Roman" w:hAnsi="Book Antiqua" w:cs="Times New Roman"/>
          <w:sz w:val="22"/>
        </w:rPr>
        <w:t xml:space="preserve">The CRIS program also provides a Help Desk to assist with all CRIS related questions. The Help Desk is available to law enforcement officers and the public 12-hour, 7-day a week, 365-days a year.  </w:t>
      </w:r>
    </w:p>
    <w:p w14:paraId="03F585A7" w14:textId="77777777" w:rsidR="00E625D8" w:rsidRPr="00E625D8" w:rsidRDefault="00E625D8" w:rsidP="00E625D8">
      <w:pPr>
        <w:keepNext/>
        <w:spacing w:before="240" w:after="360" w:line="240" w:lineRule="auto"/>
        <w:ind w:left="1195" w:hanging="691"/>
        <w:jc w:val="left"/>
        <w:rPr>
          <w:rFonts w:ascii="Book Antiqua" w:eastAsia="Times New Roman" w:hAnsi="Book Antiqua" w:cs="Times New Roman"/>
          <w:b/>
          <w:sz w:val="26"/>
          <w:szCs w:val="24"/>
        </w:rPr>
      </w:pPr>
      <w:r w:rsidRPr="00E625D8">
        <w:rPr>
          <w:rFonts w:ascii="Book Antiqua" w:eastAsia="Times New Roman" w:hAnsi="Book Antiqua" w:cs="Times New Roman"/>
          <w:b/>
          <w:sz w:val="26"/>
          <w:szCs w:val="24"/>
        </w:rPr>
        <w:t>Injury Surveillance Systems</w:t>
      </w:r>
    </w:p>
    <w:p w14:paraId="7D150ED0" w14:textId="420C263D" w:rsidR="00BA5D89" w:rsidRDefault="00BA5D89" w:rsidP="00BA5D89">
      <w:pPr>
        <w:spacing w:after="240" w:line="240" w:lineRule="auto"/>
        <w:ind w:left="504" w:firstLine="0"/>
        <w:rPr>
          <w:rFonts w:ascii="Book Antiqua" w:eastAsia="Times New Roman" w:hAnsi="Book Antiqua" w:cs="Times New Roman"/>
          <w:sz w:val="22"/>
          <w:szCs w:val="24"/>
        </w:rPr>
      </w:pPr>
      <w:r w:rsidRPr="00BA5D89">
        <w:rPr>
          <w:rFonts w:ascii="Book Antiqua" w:eastAsia="Times New Roman" w:hAnsi="Book Antiqua" w:cs="Times New Roman"/>
          <w:sz w:val="22"/>
          <w:szCs w:val="24"/>
        </w:rPr>
        <w:t xml:space="preserve">The Department of State Health Services (DSHS) houses the official state EMS &amp; Trauma Registries (MAVEN) which was implemented in September 2012.  Implementation of the new system included conducting system demonstrations in Austin, Dallas, and Houston as well as providing over 80 training webinars to EMS and hospital staff responsible for reporting to the EMS &amp; Trauma Registries.  DSHS Registry Program has hired </w:t>
      </w:r>
      <w:r w:rsidR="00700916">
        <w:rPr>
          <w:rFonts w:ascii="Book Antiqua" w:eastAsia="Times New Roman" w:hAnsi="Book Antiqua" w:cs="Times New Roman"/>
          <w:sz w:val="22"/>
          <w:szCs w:val="24"/>
        </w:rPr>
        <w:t>four</w:t>
      </w:r>
      <w:r w:rsidRPr="00BA5D89">
        <w:rPr>
          <w:rFonts w:ascii="Book Antiqua" w:eastAsia="Times New Roman" w:hAnsi="Book Antiqua" w:cs="Times New Roman"/>
          <w:sz w:val="22"/>
          <w:szCs w:val="24"/>
        </w:rPr>
        <w:t xml:space="preserve"> contractors - an IT Specialist</w:t>
      </w:r>
      <w:r w:rsidR="00700916">
        <w:rPr>
          <w:rFonts w:ascii="Book Antiqua" w:eastAsia="Times New Roman" w:hAnsi="Book Antiqua" w:cs="Times New Roman"/>
          <w:sz w:val="22"/>
          <w:szCs w:val="24"/>
        </w:rPr>
        <w:t>, Test Lead, Data Analyst</w:t>
      </w:r>
      <w:r w:rsidRPr="00BA5D89">
        <w:rPr>
          <w:rFonts w:ascii="Book Antiqua" w:eastAsia="Times New Roman" w:hAnsi="Book Antiqua" w:cs="Times New Roman"/>
          <w:sz w:val="22"/>
          <w:szCs w:val="24"/>
        </w:rPr>
        <w:t xml:space="preserve"> and a Project Manager. The responsibility of the IT Specialist includes maintaining the current registry, fixing minor defects, and making minor improvements.  </w:t>
      </w:r>
      <w:r w:rsidR="008165EC">
        <w:rPr>
          <w:rFonts w:ascii="Book Antiqua" w:eastAsia="Times New Roman" w:hAnsi="Book Antiqua" w:cs="Times New Roman"/>
          <w:sz w:val="22"/>
          <w:szCs w:val="24"/>
        </w:rPr>
        <w:t>During the two years since</w:t>
      </w:r>
      <w:r w:rsidR="008165EC" w:rsidRPr="00BA5D89">
        <w:rPr>
          <w:rFonts w:ascii="Book Antiqua" w:eastAsia="Times New Roman" w:hAnsi="Book Antiqua" w:cs="Times New Roman"/>
          <w:sz w:val="22"/>
          <w:szCs w:val="24"/>
        </w:rPr>
        <w:t xml:space="preserve"> </w:t>
      </w:r>
      <w:r w:rsidRPr="00BA5D89">
        <w:rPr>
          <w:rFonts w:ascii="Book Antiqua" w:eastAsia="Times New Roman" w:hAnsi="Book Antiqua" w:cs="Times New Roman"/>
          <w:sz w:val="22"/>
          <w:szCs w:val="24"/>
        </w:rPr>
        <w:t xml:space="preserve">there has been an IT Specialist on board, the Registry has been steadily working.  </w:t>
      </w:r>
      <w:r w:rsidR="00700916">
        <w:rPr>
          <w:rFonts w:ascii="Book Antiqua" w:eastAsia="Times New Roman" w:hAnsi="Book Antiqua" w:cs="Times New Roman"/>
          <w:sz w:val="22"/>
          <w:szCs w:val="24"/>
        </w:rPr>
        <w:t xml:space="preserve">The Test Lead and Data Analyst ensure new functionality is tested and meets project deliverable specifications.  </w:t>
      </w:r>
      <w:r w:rsidRPr="00BA5D89">
        <w:rPr>
          <w:rFonts w:ascii="Book Antiqua" w:eastAsia="Times New Roman" w:hAnsi="Book Antiqua" w:cs="Times New Roman"/>
          <w:sz w:val="22"/>
          <w:szCs w:val="24"/>
        </w:rPr>
        <w:t>The EMS &amp; Trauma Registries is a commercial off-the-shelf product built by Consilience that allows reporting entities to submit data to the state via file upload or web data entry. The EMS &amp; Trauma Registries is transitioning to the National EMS Information System (NEMSIS) V3.4.0</w:t>
      </w:r>
      <w:r w:rsidR="00700916">
        <w:rPr>
          <w:rFonts w:ascii="Book Antiqua" w:eastAsia="Times New Roman" w:hAnsi="Book Antiqua" w:cs="Times New Roman"/>
          <w:sz w:val="22"/>
          <w:szCs w:val="24"/>
        </w:rPr>
        <w:t xml:space="preserve"> </w:t>
      </w:r>
      <w:r w:rsidRPr="00BA5D89">
        <w:rPr>
          <w:rFonts w:ascii="Book Antiqua" w:eastAsia="Times New Roman" w:hAnsi="Book Antiqua" w:cs="Times New Roman"/>
          <w:sz w:val="22"/>
          <w:szCs w:val="24"/>
        </w:rPr>
        <w:t>and National Trauma Data Bank 201</w:t>
      </w:r>
      <w:r w:rsidR="00FB4A2C">
        <w:rPr>
          <w:rFonts w:ascii="Book Antiqua" w:eastAsia="Times New Roman" w:hAnsi="Book Antiqua" w:cs="Times New Roman"/>
          <w:sz w:val="22"/>
          <w:szCs w:val="24"/>
        </w:rPr>
        <w:t>7</w:t>
      </w:r>
      <w:r w:rsidRPr="00BA5D89">
        <w:rPr>
          <w:rFonts w:ascii="Book Antiqua" w:eastAsia="Times New Roman" w:hAnsi="Book Antiqua" w:cs="Times New Roman"/>
          <w:sz w:val="22"/>
          <w:szCs w:val="24"/>
        </w:rPr>
        <w:t xml:space="preserve"> data standards.  </w:t>
      </w:r>
    </w:p>
    <w:p w14:paraId="6029E629" w14:textId="77777777" w:rsidR="0013594D" w:rsidRDefault="0013594D" w:rsidP="00BA5D89">
      <w:pPr>
        <w:spacing w:after="240" w:line="240" w:lineRule="auto"/>
        <w:ind w:left="504" w:firstLine="0"/>
        <w:rPr>
          <w:rFonts w:ascii="Book Antiqua" w:eastAsia="Times New Roman" w:hAnsi="Book Antiqua" w:cs="Times New Roman"/>
          <w:b/>
          <w:sz w:val="26"/>
          <w:szCs w:val="24"/>
        </w:rPr>
      </w:pPr>
    </w:p>
    <w:p w14:paraId="2BE635C7" w14:textId="77777777" w:rsidR="00E625D8" w:rsidRPr="00E625D8" w:rsidRDefault="00E625D8" w:rsidP="00BA5D89">
      <w:pPr>
        <w:spacing w:after="240" w:line="240" w:lineRule="auto"/>
        <w:ind w:left="504" w:firstLine="0"/>
        <w:rPr>
          <w:rFonts w:ascii="Book Antiqua" w:eastAsia="Times New Roman" w:hAnsi="Book Antiqua" w:cs="Times New Roman"/>
          <w:b/>
          <w:sz w:val="26"/>
          <w:szCs w:val="24"/>
        </w:rPr>
      </w:pPr>
      <w:r w:rsidRPr="00E625D8">
        <w:rPr>
          <w:rFonts w:ascii="Book Antiqua" w:eastAsia="Times New Roman" w:hAnsi="Book Antiqua" w:cs="Times New Roman"/>
          <w:b/>
          <w:sz w:val="26"/>
          <w:szCs w:val="24"/>
        </w:rPr>
        <w:t>Roadway System</w:t>
      </w:r>
    </w:p>
    <w:p w14:paraId="582DEDE0" w14:textId="18D477B6"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 xml:space="preserve">The Transportation Planning and Programming </w:t>
      </w:r>
      <w:r w:rsidR="004C2970">
        <w:rPr>
          <w:rFonts w:ascii="Book Antiqua" w:eastAsia="Times New Roman" w:hAnsi="Book Antiqua" w:cs="Times New Roman"/>
          <w:sz w:val="22"/>
          <w:szCs w:val="24"/>
        </w:rPr>
        <w:t xml:space="preserve">(TPP) </w:t>
      </w:r>
      <w:r w:rsidRPr="00E625D8">
        <w:rPr>
          <w:rFonts w:ascii="Book Antiqua" w:eastAsia="Times New Roman" w:hAnsi="Book Antiqua" w:cs="Times New Roman"/>
          <w:sz w:val="22"/>
          <w:szCs w:val="24"/>
        </w:rPr>
        <w:t xml:space="preserve">Division of TxDOT is the owner of the roadway inventory file.  </w:t>
      </w:r>
      <w:r w:rsidR="00867C33">
        <w:rPr>
          <w:rFonts w:ascii="Book Antiqua" w:eastAsia="Times New Roman" w:hAnsi="Book Antiqua" w:cs="Times New Roman"/>
          <w:sz w:val="22"/>
          <w:szCs w:val="24"/>
        </w:rPr>
        <w:t>In</w:t>
      </w:r>
      <w:r w:rsidRPr="00E625D8">
        <w:rPr>
          <w:rFonts w:ascii="Book Antiqua" w:eastAsia="Times New Roman" w:hAnsi="Book Antiqua" w:cs="Times New Roman"/>
          <w:sz w:val="22"/>
          <w:szCs w:val="24"/>
        </w:rPr>
        <w:t xml:space="preserve"> the </w:t>
      </w:r>
      <w:r w:rsidR="00867C33">
        <w:rPr>
          <w:rFonts w:ascii="Book Antiqua" w:eastAsia="Times New Roman" w:hAnsi="Book Antiqua" w:cs="Times New Roman"/>
          <w:sz w:val="22"/>
          <w:szCs w:val="24"/>
        </w:rPr>
        <w:t>fall</w:t>
      </w:r>
      <w:r w:rsidRPr="00E625D8">
        <w:rPr>
          <w:rFonts w:ascii="Book Antiqua" w:eastAsia="Times New Roman" w:hAnsi="Book Antiqua" w:cs="Times New Roman"/>
          <w:sz w:val="22"/>
          <w:szCs w:val="24"/>
        </w:rPr>
        <w:t xml:space="preserve"> of </w:t>
      </w:r>
      <w:r w:rsidR="00867C33">
        <w:rPr>
          <w:rFonts w:ascii="Book Antiqua" w:eastAsia="Times New Roman" w:hAnsi="Book Antiqua" w:cs="Times New Roman"/>
          <w:sz w:val="22"/>
          <w:szCs w:val="24"/>
        </w:rPr>
        <w:t>2015, a</w:t>
      </w:r>
      <w:r w:rsidRPr="00E625D8">
        <w:rPr>
          <w:rFonts w:ascii="Book Antiqua" w:eastAsia="Times New Roman" w:hAnsi="Book Antiqua" w:cs="Times New Roman"/>
          <w:sz w:val="22"/>
          <w:szCs w:val="24"/>
        </w:rPr>
        <w:t xml:space="preserve"> completely new Roadway Inventory database and maintenance application </w:t>
      </w:r>
      <w:r w:rsidR="00867C33">
        <w:rPr>
          <w:rFonts w:ascii="Book Antiqua" w:eastAsia="Times New Roman" w:hAnsi="Book Antiqua" w:cs="Times New Roman"/>
          <w:sz w:val="22"/>
          <w:szCs w:val="24"/>
        </w:rPr>
        <w:t>went into production</w:t>
      </w:r>
      <w:r w:rsidR="00867C33" w:rsidRPr="00E625D8">
        <w:rPr>
          <w:rFonts w:ascii="Book Antiqua" w:eastAsia="Times New Roman" w:hAnsi="Book Antiqua" w:cs="Times New Roman"/>
          <w:sz w:val="22"/>
          <w:szCs w:val="24"/>
        </w:rPr>
        <w:t>.</w:t>
      </w:r>
      <w:r w:rsidRPr="00E625D8">
        <w:rPr>
          <w:rFonts w:ascii="Book Antiqua" w:eastAsia="Times New Roman" w:hAnsi="Book Antiqua" w:cs="Times New Roman"/>
          <w:sz w:val="22"/>
          <w:szCs w:val="24"/>
        </w:rPr>
        <w:t xml:space="preserve">  This new system, the Geospatial Roadway Inventory Database (GRID), </w:t>
      </w:r>
      <w:r w:rsidR="00867C33" w:rsidRPr="00E625D8">
        <w:rPr>
          <w:rFonts w:ascii="Book Antiqua" w:eastAsia="Times New Roman" w:hAnsi="Book Antiqua" w:cs="Times New Roman"/>
          <w:sz w:val="22"/>
          <w:szCs w:val="24"/>
        </w:rPr>
        <w:t>transition</w:t>
      </w:r>
      <w:r w:rsidR="00867C33">
        <w:rPr>
          <w:rFonts w:ascii="Book Antiqua" w:eastAsia="Times New Roman" w:hAnsi="Book Antiqua" w:cs="Times New Roman"/>
          <w:sz w:val="22"/>
          <w:szCs w:val="24"/>
        </w:rPr>
        <w:t>ed</w:t>
      </w:r>
      <w:r w:rsidRPr="00E625D8">
        <w:rPr>
          <w:rFonts w:ascii="Book Antiqua" w:eastAsia="Times New Roman" w:hAnsi="Book Antiqua" w:cs="Times New Roman"/>
          <w:sz w:val="22"/>
          <w:szCs w:val="24"/>
        </w:rPr>
        <w:t xml:space="preserve"> the maintenance of the roadway inventory data from a variety of disparate systems to a single GIS-based system.    Around that same time, a new Straight Line Diagram tool was developed to enhance access to the roadway inventory data.</w:t>
      </w:r>
    </w:p>
    <w:p w14:paraId="10842AAE" w14:textId="77777777" w:rsidR="00D32A74" w:rsidRDefault="004C2970" w:rsidP="00E625D8">
      <w:pPr>
        <w:spacing w:after="240" w:line="240" w:lineRule="auto"/>
        <w:ind w:left="504" w:firstLine="0"/>
        <w:rPr>
          <w:rFonts w:ascii="Book Antiqua" w:eastAsia="Times New Roman" w:hAnsi="Book Antiqua" w:cs="Times New Roman"/>
          <w:sz w:val="22"/>
          <w:szCs w:val="24"/>
        </w:rPr>
      </w:pPr>
      <w:r>
        <w:rPr>
          <w:rFonts w:ascii="Book Antiqua" w:eastAsia="Times New Roman" w:hAnsi="Book Antiqua" w:cs="Times New Roman"/>
          <w:sz w:val="22"/>
          <w:szCs w:val="24"/>
        </w:rPr>
        <w:t xml:space="preserve">While the GRID and SLD systems are operational, they both require additional enhancements to completely satisfy </w:t>
      </w:r>
      <w:r w:rsidR="00D32A74">
        <w:rPr>
          <w:rFonts w:ascii="Book Antiqua" w:eastAsia="Times New Roman" w:hAnsi="Book Antiqua" w:cs="Times New Roman"/>
          <w:sz w:val="22"/>
          <w:szCs w:val="24"/>
        </w:rPr>
        <w:t xml:space="preserve">their design </w:t>
      </w:r>
      <w:r>
        <w:rPr>
          <w:rFonts w:ascii="Book Antiqua" w:eastAsia="Times New Roman" w:hAnsi="Book Antiqua" w:cs="Times New Roman"/>
          <w:sz w:val="22"/>
          <w:szCs w:val="24"/>
        </w:rPr>
        <w:t xml:space="preserve">requirements. </w:t>
      </w:r>
      <w:r w:rsidR="00D32A74">
        <w:rPr>
          <w:rFonts w:ascii="Book Antiqua" w:eastAsia="Times New Roman" w:hAnsi="Book Antiqua" w:cs="Times New Roman"/>
          <w:sz w:val="22"/>
          <w:szCs w:val="24"/>
        </w:rPr>
        <w:t xml:space="preserve"> GRID was developed as a custom application by a local IT vendor, however, current development activities is being performed by TxDOT’s in-house IT vendor.  The SLD tool is a customizable off-the-shelf software package developed by an out-of-state</w:t>
      </w:r>
      <w:r>
        <w:rPr>
          <w:rFonts w:ascii="Book Antiqua" w:eastAsia="Times New Roman" w:hAnsi="Book Antiqua" w:cs="Times New Roman"/>
          <w:sz w:val="22"/>
          <w:szCs w:val="24"/>
        </w:rPr>
        <w:t xml:space="preserve"> </w:t>
      </w:r>
      <w:r w:rsidR="00D32A74">
        <w:rPr>
          <w:rFonts w:ascii="Book Antiqua" w:eastAsia="Times New Roman" w:hAnsi="Book Antiqua" w:cs="Times New Roman"/>
          <w:sz w:val="22"/>
          <w:szCs w:val="24"/>
        </w:rPr>
        <w:t>vendor, and that vendor is working with TxDOT’s in-house IT vendor to expand the SLD tool’s capabilities.  It</w:t>
      </w:r>
      <w:r>
        <w:rPr>
          <w:rFonts w:ascii="Book Antiqua" w:eastAsia="Times New Roman" w:hAnsi="Book Antiqua" w:cs="Times New Roman"/>
          <w:sz w:val="22"/>
          <w:szCs w:val="24"/>
        </w:rPr>
        <w:t xml:space="preserve"> is expected that </w:t>
      </w:r>
      <w:r w:rsidR="00D32A74">
        <w:rPr>
          <w:rFonts w:ascii="Book Antiqua" w:eastAsia="Times New Roman" w:hAnsi="Book Antiqua" w:cs="Times New Roman"/>
          <w:sz w:val="22"/>
          <w:szCs w:val="24"/>
        </w:rPr>
        <w:t>GRID will be able to satisfy our roadway inventory reporting requirements</w:t>
      </w:r>
      <w:r>
        <w:rPr>
          <w:rFonts w:ascii="Book Antiqua" w:eastAsia="Times New Roman" w:hAnsi="Book Antiqua" w:cs="Times New Roman"/>
          <w:sz w:val="22"/>
          <w:szCs w:val="24"/>
        </w:rPr>
        <w:t xml:space="preserve"> </w:t>
      </w:r>
      <w:r w:rsidR="00D32A74">
        <w:rPr>
          <w:rFonts w:ascii="Book Antiqua" w:eastAsia="Times New Roman" w:hAnsi="Book Antiqua" w:cs="Times New Roman"/>
          <w:sz w:val="22"/>
          <w:szCs w:val="24"/>
        </w:rPr>
        <w:t>by the end of 2017.</w:t>
      </w:r>
    </w:p>
    <w:p w14:paraId="39660E62" w14:textId="77777777" w:rsidR="00E625D8" w:rsidRPr="00E625D8" w:rsidRDefault="004C2970" w:rsidP="00E625D8">
      <w:pPr>
        <w:spacing w:after="240" w:line="240" w:lineRule="auto"/>
        <w:ind w:left="504" w:firstLine="0"/>
        <w:rPr>
          <w:rFonts w:ascii="Book Antiqua" w:eastAsia="Times New Roman" w:hAnsi="Book Antiqua" w:cs="Times New Roman"/>
          <w:sz w:val="22"/>
          <w:szCs w:val="24"/>
        </w:rPr>
      </w:pPr>
      <w:r>
        <w:rPr>
          <w:rFonts w:ascii="Book Antiqua" w:eastAsia="Times New Roman" w:hAnsi="Book Antiqua" w:cs="Times New Roman"/>
          <w:sz w:val="22"/>
          <w:szCs w:val="24"/>
        </w:rPr>
        <w:t>For calendar year 2015 data, the extent of the roadway network remained unchanged from 2014.  For calendar year 2016 data, an additional</w:t>
      </w:r>
      <w:r w:rsidR="00115B7F">
        <w:rPr>
          <w:rFonts w:ascii="Book Antiqua" w:eastAsia="Times New Roman" w:hAnsi="Book Antiqua" w:cs="Times New Roman"/>
          <w:sz w:val="22"/>
          <w:szCs w:val="24"/>
        </w:rPr>
        <w:t xml:space="preserve"> 63</w:t>
      </w:r>
      <w:r>
        <w:rPr>
          <w:rFonts w:ascii="Book Antiqua" w:eastAsia="Times New Roman" w:hAnsi="Book Antiqua" w:cs="Times New Roman"/>
          <w:sz w:val="22"/>
          <w:szCs w:val="24"/>
        </w:rPr>
        <w:t xml:space="preserve"> mileage was added to the system</w:t>
      </w:r>
      <w:r w:rsidR="000229F2">
        <w:rPr>
          <w:rFonts w:ascii="Book Antiqua" w:eastAsia="Times New Roman" w:hAnsi="Book Antiqua" w:cs="Times New Roman"/>
          <w:sz w:val="22"/>
          <w:szCs w:val="24"/>
        </w:rPr>
        <w:t xml:space="preserve">.  In the beginning of 2017 TPP, in cooperation with each of the 25 districts, </w:t>
      </w:r>
      <w:r>
        <w:rPr>
          <w:rFonts w:ascii="Book Antiqua" w:eastAsia="Times New Roman" w:hAnsi="Book Antiqua" w:cs="Times New Roman"/>
          <w:sz w:val="22"/>
          <w:szCs w:val="24"/>
        </w:rPr>
        <w:t xml:space="preserve">began </w:t>
      </w:r>
      <w:r w:rsidR="00115B7F">
        <w:rPr>
          <w:rFonts w:ascii="Book Antiqua" w:eastAsia="Times New Roman" w:hAnsi="Book Antiqua" w:cs="Times New Roman"/>
          <w:sz w:val="22"/>
          <w:szCs w:val="24"/>
        </w:rPr>
        <w:t>to address</w:t>
      </w:r>
      <w:r>
        <w:rPr>
          <w:rFonts w:ascii="Book Antiqua" w:eastAsia="Times New Roman" w:hAnsi="Book Antiqua" w:cs="Times New Roman"/>
          <w:sz w:val="22"/>
          <w:szCs w:val="24"/>
        </w:rPr>
        <w:t xml:space="preserve"> the</w:t>
      </w:r>
      <w:r w:rsidR="00115B7F">
        <w:rPr>
          <w:rFonts w:ascii="Book Antiqua" w:eastAsia="Times New Roman" w:hAnsi="Book Antiqua" w:cs="Times New Roman"/>
          <w:sz w:val="22"/>
          <w:szCs w:val="24"/>
        </w:rPr>
        <w:t xml:space="preserve"> </w:t>
      </w:r>
      <w:r w:rsidR="00115B7F" w:rsidRPr="00115B7F">
        <w:rPr>
          <w:rFonts w:ascii="Book Antiqua" w:eastAsia="Times New Roman" w:hAnsi="Book Antiqua" w:cs="Times New Roman"/>
          <w:sz w:val="22"/>
          <w:szCs w:val="24"/>
        </w:rPr>
        <w:t xml:space="preserve">large backlog of Roadway Inventory edits resulting from roadway construction projects and Highway Designation changes that have accumulated </w:t>
      </w:r>
      <w:r>
        <w:rPr>
          <w:rFonts w:ascii="Book Antiqua" w:eastAsia="Times New Roman" w:hAnsi="Book Antiqua" w:cs="Times New Roman"/>
          <w:sz w:val="22"/>
          <w:szCs w:val="24"/>
        </w:rPr>
        <w:t xml:space="preserve">since the initial </w:t>
      </w:r>
      <w:r w:rsidR="00115B7F">
        <w:rPr>
          <w:rFonts w:ascii="Book Antiqua" w:eastAsia="Times New Roman" w:hAnsi="Book Antiqua" w:cs="Times New Roman"/>
          <w:sz w:val="22"/>
          <w:szCs w:val="24"/>
        </w:rPr>
        <w:t>deployment</w:t>
      </w:r>
      <w:r>
        <w:rPr>
          <w:rFonts w:ascii="Book Antiqua" w:eastAsia="Times New Roman" w:hAnsi="Book Antiqua" w:cs="Times New Roman"/>
          <w:sz w:val="22"/>
          <w:szCs w:val="24"/>
        </w:rPr>
        <w:t xml:space="preserve"> of the GRID system.  In addition, TPP began a comprehensive review of all roadway attributes on the state highway system, which represents approximately </w:t>
      </w:r>
      <w:r w:rsidR="00796EB5">
        <w:rPr>
          <w:rFonts w:ascii="Book Antiqua" w:eastAsia="Times New Roman" w:hAnsi="Book Antiqua" w:cs="Times New Roman"/>
          <w:sz w:val="22"/>
          <w:szCs w:val="24"/>
        </w:rPr>
        <w:t>25 percent of the mileage, but nearly 75% of the VMT</w:t>
      </w:r>
      <w:r w:rsidR="00115B7F">
        <w:t>.</w:t>
      </w:r>
    </w:p>
    <w:p w14:paraId="6392BEC0" w14:textId="77777777" w:rsidR="00D32A74" w:rsidRPr="00E625D8" w:rsidRDefault="00D32A74" w:rsidP="00E625D8">
      <w:pPr>
        <w:spacing w:after="240" w:line="240" w:lineRule="auto"/>
        <w:ind w:left="504" w:firstLine="0"/>
        <w:rPr>
          <w:rFonts w:ascii="Book Antiqua" w:eastAsia="Times New Roman" w:hAnsi="Book Antiqua" w:cs="Times New Roman"/>
          <w:sz w:val="22"/>
          <w:szCs w:val="24"/>
        </w:rPr>
      </w:pPr>
      <w:r>
        <w:rPr>
          <w:rFonts w:ascii="Book Antiqua" w:eastAsia="Times New Roman" w:hAnsi="Book Antiqua" w:cs="Times New Roman"/>
          <w:sz w:val="22"/>
          <w:szCs w:val="24"/>
        </w:rPr>
        <w:t>A</w:t>
      </w:r>
      <w:r w:rsidR="001F0004">
        <w:rPr>
          <w:rFonts w:ascii="Book Antiqua" w:eastAsia="Times New Roman" w:hAnsi="Book Antiqua" w:cs="Times New Roman"/>
          <w:sz w:val="22"/>
          <w:szCs w:val="24"/>
        </w:rPr>
        <w:t>s required</w:t>
      </w:r>
      <w:r w:rsidR="002C5E4E">
        <w:rPr>
          <w:rFonts w:ascii="Book Antiqua" w:eastAsia="Times New Roman" w:hAnsi="Book Antiqua" w:cs="Times New Roman"/>
          <w:sz w:val="22"/>
          <w:szCs w:val="24"/>
        </w:rPr>
        <w:t xml:space="preserve"> by 23 CFR Part 924.11</w:t>
      </w:r>
      <w:r w:rsidR="001F0004">
        <w:rPr>
          <w:rFonts w:ascii="Book Antiqua" w:eastAsia="Times New Roman" w:hAnsi="Book Antiqua" w:cs="Times New Roman"/>
          <w:sz w:val="22"/>
          <w:szCs w:val="24"/>
        </w:rPr>
        <w:t xml:space="preserve">, this 2017 update to the Traffic Safety Information System Strategic Plan includes </w:t>
      </w:r>
      <w:r w:rsidR="002C5E4E">
        <w:rPr>
          <w:rFonts w:ascii="Book Antiqua" w:eastAsia="Times New Roman" w:hAnsi="Book Antiqua" w:cs="Times New Roman"/>
          <w:sz w:val="22"/>
          <w:szCs w:val="24"/>
        </w:rPr>
        <w:t>a plan to ensure that Model Inventory of Roadway Elements (MIRE) fundamental data elements are included in the Roadway Inventory component of a state’s Highway Safety Information system.  This plan is included in Appendix A/Section 6/or here.</w:t>
      </w:r>
    </w:p>
    <w:p w14:paraId="750B90E0" w14:textId="77777777" w:rsidR="00E625D8" w:rsidRPr="00E625D8" w:rsidRDefault="00E625D8" w:rsidP="00E625D8">
      <w:pPr>
        <w:keepNext/>
        <w:spacing w:before="240" w:after="360" w:line="240" w:lineRule="auto"/>
        <w:ind w:left="1195" w:hanging="691"/>
        <w:jc w:val="left"/>
        <w:rPr>
          <w:rFonts w:ascii="Book Antiqua" w:eastAsia="Times New Roman" w:hAnsi="Book Antiqua" w:cs="Times New Roman"/>
          <w:b/>
          <w:sz w:val="26"/>
          <w:szCs w:val="24"/>
        </w:rPr>
      </w:pPr>
      <w:r w:rsidRPr="00E625D8">
        <w:rPr>
          <w:rFonts w:ascii="Book Antiqua" w:eastAsia="Times New Roman" w:hAnsi="Book Antiqua" w:cs="Times New Roman"/>
          <w:b/>
          <w:sz w:val="26"/>
          <w:szCs w:val="24"/>
        </w:rPr>
        <w:t xml:space="preserve">Driver Licensing System </w:t>
      </w:r>
    </w:p>
    <w:p w14:paraId="57C1CDCC" w14:textId="77777777" w:rsidR="00E625D8" w:rsidRPr="00E625D8" w:rsidRDefault="00E625D8" w:rsidP="00E625D8">
      <w:pPr>
        <w:spacing w:after="240" w:line="240" w:lineRule="auto"/>
        <w:ind w:left="504" w:firstLine="0"/>
        <w:rPr>
          <w:rFonts w:ascii="Book Antiqua" w:eastAsia="Times New Roman" w:hAnsi="Book Antiqua" w:cs="Tahoma"/>
          <w:sz w:val="22"/>
        </w:rPr>
      </w:pPr>
      <w:r w:rsidRPr="00E625D8">
        <w:rPr>
          <w:rFonts w:ascii="Book Antiqua" w:eastAsia="Times New Roman" w:hAnsi="Book Antiqua" w:cs="Tahoma"/>
          <w:sz w:val="22"/>
        </w:rPr>
        <w:t>The Driver License System (DLS) managed by the - Texas DPS contains over 1</w:t>
      </w:r>
      <w:r w:rsidR="006C4360">
        <w:rPr>
          <w:rFonts w:ascii="Book Antiqua" w:eastAsia="Times New Roman" w:hAnsi="Book Antiqua" w:cs="Tahoma"/>
          <w:sz w:val="22"/>
        </w:rPr>
        <w:t>8</w:t>
      </w:r>
      <w:r w:rsidRPr="00E625D8">
        <w:rPr>
          <w:rFonts w:ascii="Book Antiqua" w:eastAsia="Times New Roman" w:hAnsi="Book Antiqua" w:cs="Tahoma"/>
          <w:sz w:val="22"/>
        </w:rPr>
        <w:t xml:space="preserve"> million active records</w:t>
      </w:r>
      <w:r w:rsidR="006C4360">
        <w:rPr>
          <w:rFonts w:ascii="Book Antiqua" w:eastAsia="Times New Roman" w:hAnsi="Book Antiqua" w:cs="Tahoma"/>
          <w:sz w:val="22"/>
        </w:rPr>
        <w:t xml:space="preserve"> as of April 2016</w:t>
      </w:r>
      <w:r w:rsidRPr="00E625D8">
        <w:rPr>
          <w:rFonts w:ascii="Book Antiqua" w:eastAsia="Times New Roman" w:hAnsi="Book Antiqua" w:cs="Tahoma"/>
          <w:sz w:val="22"/>
        </w:rPr>
        <w:t xml:space="preserve">.  The Texas DPS Driver License Division issues driver licenses and administers programs for enforcement and compliance of driver safety.  </w:t>
      </w:r>
    </w:p>
    <w:p w14:paraId="4100DEA8" w14:textId="77777777" w:rsidR="00E55B6E" w:rsidRPr="00506ED6" w:rsidRDefault="00E55B6E" w:rsidP="00E55B6E">
      <w:pPr>
        <w:pStyle w:val="Heading3Txdot"/>
        <w:spacing w:after="240"/>
      </w:pPr>
      <w:r w:rsidRPr="00506ED6">
        <w:t>Vehicle Registration</w:t>
      </w:r>
      <w:r>
        <w:t xml:space="preserve"> and Title</w:t>
      </w:r>
      <w:r w:rsidRPr="00506ED6">
        <w:t xml:space="preserve"> System</w:t>
      </w:r>
      <w:r>
        <w:t xml:space="preserve"> (RTS)</w:t>
      </w:r>
    </w:p>
    <w:p w14:paraId="596A9AD0" w14:textId="77777777" w:rsidR="00E55B6E" w:rsidRPr="00742828" w:rsidRDefault="00E55B6E" w:rsidP="00E55B6E">
      <w:pPr>
        <w:pStyle w:val="BodyText"/>
      </w:pPr>
      <w:r>
        <w:rPr>
          <w:spacing w:val="-2"/>
          <w:szCs w:val="22"/>
        </w:rPr>
        <w:t xml:space="preserve">The TxDMV administers </w:t>
      </w:r>
      <w:r w:rsidRPr="00742828">
        <w:rPr>
          <w:spacing w:val="-2"/>
          <w:szCs w:val="22"/>
        </w:rPr>
        <w:t xml:space="preserve">the </w:t>
      </w:r>
      <w:r>
        <w:rPr>
          <w:spacing w:val="-2"/>
          <w:szCs w:val="22"/>
        </w:rPr>
        <w:t xml:space="preserve">refactored RTS database.  The refactored RTS is an improved version of the legacy RTS.  The objective was to improve the underlying technical implementation with modern, more agile and sustainable technology, while preserving the existing application functionality.  The system allows for easier upgrades and enhancements to the application and a more efficient way to maintain and operate the code, while </w:t>
      </w:r>
      <w:r w:rsidRPr="00742828">
        <w:t>ensur</w:t>
      </w:r>
      <w:r>
        <w:t>ing</w:t>
      </w:r>
      <w:r w:rsidRPr="00742828">
        <w:t xml:space="preserve"> data integrity and security</w:t>
      </w:r>
      <w:r>
        <w:t>.</w:t>
      </w:r>
    </w:p>
    <w:p w14:paraId="69C1F7D9" w14:textId="77777777" w:rsidR="00E625D8" w:rsidRPr="00E625D8" w:rsidRDefault="00E625D8" w:rsidP="00E625D8">
      <w:pPr>
        <w:keepNext/>
        <w:spacing w:before="240" w:after="360" w:line="240" w:lineRule="auto"/>
        <w:ind w:left="1195" w:hanging="691"/>
        <w:jc w:val="left"/>
        <w:rPr>
          <w:rFonts w:ascii="Book Antiqua" w:eastAsia="Times New Roman" w:hAnsi="Book Antiqua" w:cs="Times New Roman"/>
          <w:b/>
          <w:sz w:val="26"/>
          <w:szCs w:val="24"/>
        </w:rPr>
      </w:pPr>
      <w:r w:rsidRPr="00E625D8">
        <w:rPr>
          <w:rFonts w:ascii="Book Antiqua" w:eastAsia="Times New Roman" w:hAnsi="Book Antiqua" w:cs="Times New Roman"/>
          <w:b/>
          <w:sz w:val="26"/>
          <w:szCs w:val="24"/>
        </w:rPr>
        <w:t>Citation/Adjudication System</w:t>
      </w:r>
    </w:p>
    <w:p w14:paraId="5CAA49BD" w14:textId="6786B744" w:rsidR="00CD01E8" w:rsidRPr="00C24EDD" w:rsidRDefault="007769D7" w:rsidP="00E625D8">
      <w:pPr>
        <w:spacing w:after="240" w:line="240" w:lineRule="auto"/>
        <w:ind w:left="504" w:firstLine="0"/>
        <w:rPr>
          <w:rFonts w:ascii="Book Antiqua" w:eastAsia="Times New Roman" w:hAnsi="Book Antiqua" w:cs="Times New Roman"/>
          <w:sz w:val="22"/>
          <w:szCs w:val="24"/>
        </w:rPr>
      </w:pPr>
      <w:r w:rsidRPr="00C24EDD">
        <w:rPr>
          <w:rFonts w:ascii="Book Antiqua" w:eastAsia="Times New Roman" w:hAnsi="Book Antiqua" w:cs="Times New Roman"/>
          <w:sz w:val="22"/>
          <w:szCs w:val="24"/>
        </w:rPr>
        <w:t xml:space="preserve">OCA is </w:t>
      </w:r>
      <w:r w:rsidR="007D0D4E" w:rsidRPr="00C24EDD">
        <w:rPr>
          <w:rFonts w:ascii="Book Antiqua" w:eastAsia="Times New Roman" w:hAnsi="Book Antiqua" w:cs="Times New Roman"/>
          <w:sz w:val="22"/>
          <w:szCs w:val="24"/>
        </w:rPr>
        <w:t>managing</w:t>
      </w:r>
      <w:r w:rsidRPr="00C24EDD">
        <w:rPr>
          <w:rFonts w:ascii="Book Antiqua" w:eastAsia="Times New Roman" w:hAnsi="Book Antiqua" w:cs="Times New Roman"/>
          <w:sz w:val="22"/>
          <w:szCs w:val="24"/>
        </w:rPr>
        <w:t xml:space="preserve"> the </w:t>
      </w:r>
      <w:r w:rsidR="00E625D8" w:rsidRPr="00E625D8">
        <w:rPr>
          <w:rFonts w:ascii="Book Antiqua" w:eastAsia="Times New Roman" w:hAnsi="Book Antiqua" w:cs="Times New Roman"/>
          <w:sz w:val="22"/>
          <w:szCs w:val="24"/>
        </w:rPr>
        <w:t>Statewide eCitation System project</w:t>
      </w:r>
      <w:r w:rsidRPr="00C24EDD">
        <w:rPr>
          <w:rFonts w:ascii="Book Antiqua" w:eastAsia="Times New Roman" w:hAnsi="Book Antiqua" w:cs="Times New Roman"/>
          <w:sz w:val="22"/>
          <w:szCs w:val="24"/>
        </w:rPr>
        <w:t>.</w:t>
      </w:r>
      <w:r w:rsidR="00B07AE9" w:rsidRPr="00C24EDD">
        <w:rPr>
          <w:rFonts w:ascii="Book Antiqua" w:eastAsia="Times New Roman" w:hAnsi="Book Antiqua" w:cs="Times New Roman"/>
          <w:sz w:val="22"/>
          <w:szCs w:val="24"/>
        </w:rPr>
        <w:t xml:space="preserve">  The system will have a statewide database to which local courts</w:t>
      </w:r>
      <w:r w:rsidR="00E625D8" w:rsidRPr="00E625D8">
        <w:rPr>
          <w:rFonts w:ascii="Book Antiqua" w:eastAsia="Times New Roman" w:hAnsi="Book Antiqua" w:cs="Times New Roman"/>
          <w:sz w:val="22"/>
          <w:szCs w:val="24"/>
        </w:rPr>
        <w:t xml:space="preserve"> and </w:t>
      </w:r>
      <w:r w:rsidR="00B07AE9" w:rsidRPr="00C24EDD">
        <w:rPr>
          <w:rFonts w:ascii="Book Antiqua" w:eastAsia="Times New Roman" w:hAnsi="Book Antiqua" w:cs="Times New Roman"/>
          <w:sz w:val="22"/>
          <w:szCs w:val="24"/>
        </w:rPr>
        <w:t>law enforcement agencies</w:t>
      </w:r>
      <w:r w:rsidR="00CD01E8" w:rsidRPr="00C24EDD">
        <w:rPr>
          <w:rFonts w:ascii="Book Antiqua" w:eastAsia="Times New Roman" w:hAnsi="Book Antiqua" w:cs="Times New Roman"/>
          <w:sz w:val="22"/>
          <w:szCs w:val="24"/>
        </w:rPr>
        <w:t xml:space="preserve"> can submit citation data thru a</w:t>
      </w:r>
      <w:r w:rsidR="00C24EDD">
        <w:rPr>
          <w:rFonts w:ascii="Book Antiqua" w:eastAsia="Times New Roman" w:hAnsi="Book Antiqua" w:cs="Times New Roman"/>
          <w:sz w:val="22"/>
          <w:szCs w:val="24"/>
        </w:rPr>
        <w:t xml:space="preserve"> standard</w:t>
      </w:r>
      <w:r w:rsidR="00CD01E8" w:rsidRPr="00C24EDD">
        <w:rPr>
          <w:rFonts w:ascii="Book Antiqua" w:eastAsia="Times New Roman" w:hAnsi="Book Antiqua" w:cs="Times New Roman"/>
          <w:sz w:val="22"/>
          <w:szCs w:val="24"/>
        </w:rPr>
        <w:t xml:space="preserve"> API (Application Programming Interface).</w:t>
      </w:r>
      <w:r w:rsidR="00E625D8" w:rsidRPr="00E625D8">
        <w:rPr>
          <w:rFonts w:ascii="Book Antiqua" w:eastAsia="Times New Roman" w:hAnsi="Book Antiqua" w:cs="Times New Roman"/>
          <w:sz w:val="22"/>
          <w:szCs w:val="24"/>
        </w:rPr>
        <w:t xml:space="preserve"> The </w:t>
      </w:r>
      <w:r w:rsidR="00CD01E8" w:rsidRPr="00C24EDD">
        <w:rPr>
          <w:rFonts w:ascii="Book Antiqua" w:eastAsia="Times New Roman" w:hAnsi="Book Antiqua" w:cs="Times New Roman"/>
          <w:sz w:val="22"/>
          <w:szCs w:val="24"/>
        </w:rPr>
        <w:t xml:space="preserve">database will be available to participating local agencies to perform data queries.  DSHS, TxDPS, TxDOT </w:t>
      </w:r>
      <w:r w:rsidR="00C24EDD">
        <w:rPr>
          <w:rFonts w:ascii="Book Antiqua" w:eastAsia="Times New Roman" w:hAnsi="Book Antiqua" w:cs="Times New Roman"/>
          <w:sz w:val="22"/>
          <w:szCs w:val="24"/>
        </w:rPr>
        <w:t xml:space="preserve">and OCA </w:t>
      </w:r>
      <w:r w:rsidR="00CD01E8" w:rsidRPr="00C24EDD">
        <w:rPr>
          <w:rFonts w:ascii="Book Antiqua" w:eastAsia="Times New Roman" w:hAnsi="Book Antiqua" w:cs="Times New Roman"/>
          <w:sz w:val="22"/>
          <w:szCs w:val="24"/>
        </w:rPr>
        <w:t>will be able to extract data from</w:t>
      </w:r>
      <w:r w:rsidR="00E625D8" w:rsidRPr="00E625D8">
        <w:rPr>
          <w:rFonts w:ascii="Book Antiqua" w:eastAsia="Times New Roman" w:hAnsi="Book Antiqua" w:cs="Times New Roman"/>
          <w:sz w:val="22"/>
          <w:szCs w:val="24"/>
        </w:rPr>
        <w:t xml:space="preserve"> the </w:t>
      </w:r>
      <w:r w:rsidR="00CD01E8" w:rsidRPr="00C24EDD">
        <w:rPr>
          <w:rFonts w:ascii="Book Antiqua" w:eastAsia="Times New Roman" w:hAnsi="Book Antiqua" w:cs="Times New Roman"/>
          <w:sz w:val="22"/>
          <w:szCs w:val="24"/>
        </w:rPr>
        <w:t xml:space="preserve">database. </w:t>
      </w:r>
      <w:r w:rsidRPr="00C24EDD">
        <w:rPr>
          <w:rFonts w:ascii="Book Antiqua" w:eastAsia="Times New Roman" w:hAnsi="Book Antiqua" w:cs="Times New Roman"/>
          <w:sz w:val="22"/>
          <w:szCs w:val="24"/>
        </w:rPr>
        <w:t xml:space="preserve"> </w:t>
      </w:r>
    </w:p>
    <w:p w14:paraId="514E3B50" w14:textId="6159A8F4" w:rsidR="00E625D8" w:rsidRPr="00E625D8" w:rsidRDefault="007769D7" w:rsidP="00E625D8">
      <w:pPr>
        <w:spacing w:after="240" w:line="240" w:lineRule="auto"/>
        <w:ind w:left="504" w:firstLine="0"/>
        <w:rPr>
          <w:rFonts w:ascii="Book Antiqua" w:eastAsia="Times New Roman" w:hAnsi="Book Antiqua" w:cs="Times New Roman"/>
          <w:sz w:val="22"/>
          <w:szCs w:val="24"/>
        </w:rPr>
      </w:pPr>
      <w:r w:rsidRPr="00C24EDD">
        <w:rPr>
          <w:rFonts w:ascii="Book Antiqua" w:eastAsia="Times New Roman" w:hAnsi="Book Antiqua" w:cs="Times New Roman"/>
          <w:sz w:val="22"/>
          <w:szCs w:val="24"/>
        </w:rPr>
        <w:t>OCA will publish a</w:t>
      </w:r>
      <w:r w:rsidR="00E625D8" w:rsidRPr="00E625D8">
        <w:rPr>
          <w:rFonts w:ascii="Book Antiqua" w:eastAsia="Times New Roman" w:hAnsi="Book Antiqua" w:cs="Times New Roman"/>
          <w:sz w:val="22"/>
          <w:szCs w:val="24"/>
        </w:rPr>
        <w:t xml:space="preserve"> Request for Offer </w:t>
      </w:r>
      <w:r w:rsidRPr="00C24EDD">
        <w:rPr>
          <w:rFonts w:ascii="Book Antiqua" w:eastAsia="Times New Roman" w:hAnsi="Book Antiqua" w:cs="Times New Roman"/>
          <w:sz w:val="22"/>
          <w:szCs w:val="24"/>
        </w:rPr>
        <w:t xml:space="preserve">in Summer </w:t>
      </w:r>
      <w:r w:rsidR="00E625D8" w:rsidRPr="00E625D8">
        <w:rPr>
          <w:rFonts w:ascii="Book Antiqua" w:eastAsia="Times New Roman" w:hAnsi="Book Antiqua" w:cs="Times New Roman"/>
          <w:sz w:val="22"/>
          <w:szCs w:val="24"/>
        </w:rPr>
        <w:t xml:space="preserve">2017, with the goal of having a vendor on board in October 2017 to begin the development and implementation of the Statewide eCitation System. The eCitation system </w:t>
      </w:r>
      <w:r w:rsidRPr="00C24EDD">
        <w:rPr>
          <w:rFonts w:ascii="Book Antiqua" w:eastAsia="Times New Roman" w:hAnsi="Book Antiqua" w:cs="Times New Roman"/>
          <w:sz w:val="22"/>
          <w:szCs w:val="24"/>
        </w:rPr>
        <w:t>will be piloted at several sites</w:t>
      </w:r>
      <w:r w:rsidR="00B07AE9" w:rsidRPr="00C24EDD">
        <w:rPr>
          <w:rFonts w:ascii="Book Antiqua" w:eastAsia="Times New Roman" w:hAnsi="Book Antiqua" w:cs="Times New Roman"/>
          <w:sz w:val="22"/>
          <w:szCs w:val="24"/>
        </w:rPr>
        <w:t xml:space="preserve"> (</w:t>
      </w:r>
      <w:r w:rsidR="00E625D8" w:rsidRPr="00E625D8">
        <w:rPr>
          <w:rFonts w:ascii="Book Antiqua" w:eastAsia="Times New Roman" w:hAnsi="Book Antiqua" w:cs="Times New Roman"/>
          <w:sz w:val="22"/>
          <w:szCs w:val="24"/>
        </w:rPr>
        <w:t xml:space="preserve">projected to </w:t>
      </w:r>
      <w:r w:rsidR="00B07AE9" w:rsidRPr="00C24EDD">
        <w:rPr>
          <w:rFonts w:ascii="Book Antiqua" w:eastAsia="Times New Roman" w:hAnsi="Book Antiqua" w:cs="Times New Roman"/>
          <w:sz w:val="22"/>
          <w:szCs w:val="24"/>
        </w:rPr>
        <w:t>occur in Summer/Fall 2018)</w:t>
      </w:r>
      <w:r w:rsidRPr="00C24EDD">
        <w:rPr>
          <w:rFonts w:ascii="Book Antiqua" w:eastAsia="Times New Roman" w:hAnsi="Book Antiqua" w:cs="Times New Roman"/>
          <w:sz w:val="22"/>
          <w:szCs w:val="24"/>
        </w:rPr>
        <w:t xml:space="preserve"> before being made available </w:t>
      </w:r>
      <w:r w:rsidR="00B07AE9" w:rsidRPr="00C24EDD">
        <w:rPr>
          <w:rFonts w:ascii="Book Antiqua" w:eastAsia="Times New Roman" w:hAnsi="Book Antiqua" w:cs="Times New Roman"/>
          <w:sz w:val="22"/>
          <w:szCs w:val="24"/>
        </w:rPr>
        <w:t>statewide for the submission of citations.</w:t>
      </w:r>
      <w:r w:rsidR="00E625D8" w:rsidRPr="00C24EDD">
        <w:rPr>
          <w:rFonts w:ascii="Book Antiqua" w:eastAsia="Times New Roman" w:hAnsi="Book Antiqua" w:cs="Times New Roman"/>
          <w:sz w:val="22"/>
          <w:szCs w:val="24"/>
        </w:rPr>
        <w:t xml:space="preserve"> </w:t>
      </w:r>
      <w:r w:rsidR="00E625D8" w:rsidRPr="00E625D8">
        <w:rPr>
          <w:rFonts w:ascii="Book Antiqua" w:eastAsia="Times New Roman" w:hAnsi="Book Antiqua" w:cs="Times New Roman"/>
          <w:sz w:val="22"/>
          <w:szCs w:val="24"/>
        </w:rPr>
        <w:t xml:space="preserve"> The system is currently </w:t>
      </w:r>
      <w:r w:rsidR="00CD01E8" w:rsidRPr="00C24EDD">
        <w:rPr>
          <w:rFonts w:ascii="Book Antiqua" w:eastAsia="Times New Roman" w:hAnsi="Book Antiqua" w:cs="Times New Roman"/>
          <w:sz w:val="22"/>
          <w:szCs w:val="24"/>
        </w:rPr>
        <w:t>scheduled</w:t>
      </w:r>
      <w:r w:rsidR="00E625D8" w:rsidRPr="00E625D8">
        <w:rPr>
          <w:rFonts w:ascii="Book Antiqua" w:eastAsia="Times New Roman" w:hAnsi="Book Antiqua" w:cs="Times New Roman"/>
          <w:sz w:val="22"/>
          <w:szCs w:val="24"/>
        </w:rPr>
        <w:t xml:space="preserve"> to go live in the summer of 2019.   </w:t>
      </w:r>
    </w:p>
    <w:p w14:paraId="41465317" w14:textId="77777777" w:rsidR="00E625D8" w:rsidRPr="00E625D8" w:rsidRDefault="00E625D8" w:rsidP="00A55BC1">
      <w:pPr>
        <w:keepNext/>
        <w:numPr>
          <w:ilvl w:val="0"/>
          <w:numId w:val="23"/>
        </w:numPr>
        <w:tabs>
          <w:tab w:val="left" w:pos="1080"/>
        </w:tabs>
        <w:spacing w:after="480" w:line="240" w:lineRule="auto"/>
        <w:jc w:val="left"/>
        <w:outlineLvl w:val="0"/>
        <w:rPr>
          <w:rFonts w:ascii="Book Antiqua" w:eastAsia="Times New Roman" w:hAnsi="Book Antiqua" w:cs="Times New Roman"/>
          <w:b/>
          <w:kern w:val="28"/>
          <w:sz w:val="56"/>
          <w:szCs w:val="24"/>
        </w:rPr>
      </w:pPr>
      <w:r w:rsidRPr="00E625D8">
        <w:rPr>
          <w:rFonts w:ascii="Book Antiqua" w:eastAsia="Times New Roman" w:hAnsi="Book Antiqua" w:cs="Times New Roman"/>
          <w:b/>
          <w:kern w:val="28"/>
          <w:sz w:val="56"/>
          <w:szCs w:val="24"/>
        </w:rPr>
        <w:br w:type="page"/>
        <w:t>Traffic Records Strategic Action Plan</w:t>
      </w:r>
    </w:p>
    <w:p w14:paraId="41EE69D4" w14:textId="77777777" w:rsidR="00E625D8" w:rsidRPr="00E625D8" w:rsidRDefault="00E625D8" w:rsidP="00A55BC1">
      <w:pPr>
        <w:keepNext/>
        <w:numPr>
          <w:ilvl w:val="0"/>
          <w:numId w:val="3"/>
        </w:numPr>
        <w:tabs>
          <w:tab w:val="left" w:pos="504"/>
        </w:tabs>
        <w:spacing w:before="480" w:after="360" w:line="240" w:lineRule="auto"/>
        <w:ind w:left="1109" w:hanging="1109"/>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ab/>
        <w:t>3.1 Status of the Texas TSIS Strategic Action Plan</w:t>
      </w:r>
    </w:p>
    <w:p w14:paraId="725EC700"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22"/>
          <w:szCs w:val="24"/>
        </w:rPr>
        <w:t>Table 3.1 provides an update on the specific actions or projects that were recommended to advance the accessibility, accuracy, completeness, integration, timeliness, and uniformity of traffic records in Texas and to strengthen the TRCC program.  Table 3.2 provides the status of recent traffic records projects.</w:t>
      </w:r>
    </w:p>
    <w:p w14:paraId="390534CD" w14:textId="77777777" w:rsidR="00E625D8" w:rsidRPr="00E625D8" w:rsidRDefault="00E625D8" w:rsidP="00E625D8">
      <w:pPr>
        <w:keepNext/>
        <w:spacing w:before="240" w:after="360" w:line="240" w:lineRule="auto"/>
        <w:ind w:left="576" w:hanging="1368"/>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rPr>
        <w:t>Table 3.1</w:t>
      </w:r>
      <w:r w:rsidRPr="00E625D8">
        <w:rPr>
          <w:rFonts w:ascii="Book Antiqua" w:eastAsia="Times New Roman" w:hAnsi="Book Antiqua" w:cs="Times New Roman"/>
          <w:b/>
          <w:sz w:val="26"/>
          <w:szCs w:val="26"/>
        </w:rPr>
        <w:tab/>
        <w:t>Action Plan</w:t>
      </w:r>
    </w:p>
    <w:tbl>
      <w:tblPr>
        <w:tblW w:w="11160" w:type="dxa"/>
        <w:tblInd w:w="-792" w:type="dxa"/>
        <w:tblBorders>
          <w:top w:val="single" w:sz="12" w:space="0" w:color="auto"/>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2107"/>
        <w:gridCol w:w="4668"/>
        <w:gridCol w:w="4385"/>
      </w:tblGrid>
      <w:tr w:rsidR="00E625D8" w:rsidRPr="00E625D8" w14:paraId="718D14D2" w14:textId="77777777" w:rsidTr="00927382">
        <w:trPr>
          <w:cantSplit/>
          <w:trHeight w:val="645"/>
        </w:trPr>
        <w:tc>
          <w:tcPr>
            <w:tcW w:w="2107" w:type="dxa"/>
            <w:tcBorders>
              <w:top w:val="single" w:sz="12" w:space="0" w:color="auto"/>
              <w:bottom w:val="single" w:sz="6" w:space="0" w:color="auto"/>
            </w:tcBorders>
            <w:vAlign w:val="bottom"/>
          </w:tcPr>
          <w:p w14:paraId="17C7623C" w14:textId="77777777" w:rsidR="00E625D8" w:rsidRPr="00E625D8" w:rsidRDefault="00E625D8" w:rsidP="00E625D8">
            <w:pPr>
              <w:keepNext/>
              <w:spacing w:before="200" w:after="0" w:line="240" w:lineRule="auto"/>
              <w:ind w:firstLine="0"/>
              <w:jc w:val="left"/>
              <w:rPr>
                <w:rFonts w:ascii="Book Antiqua" w:eastAsia="Times New Roman" w:hAnsi="Book Antiqua" w:cs="Times New Roman"/>
                <w:b/>
                <w:sz w:val="18"/>
                <w:szCs w:val="18"/>
              </w:rPr>
            </w:pPr>
            <w:r w:rsidRPr="00E625D8">
              <w:rPr>
                <w:rFonts w:ascii="Book Antiqua" w:eastAsia="Times New Roman" w:hAnsi="Book Antiqua" w:cs="Times New Roman"/>
                <w:b/>
                <w:sz w:val="18"/>
                <w:szCs w:val="18"/>
              </w:rPr>
              <w:t>Objective</w:t>
            </w:r>
          </w:p>
        </w:tc>
        <w:tc>
          <w:tcPr>
            <w:tcW w:w="4668" w:type="dxa"/>
            <w:tcBorders>
              <w:top w:val="single" w:sz="12" w:space="0" w:color="auto"/>
              <w:bottom w:val="single" w:sz="6" w:space="0" w:color="auto"/>
            </w:tcBorders>
            <w:vAlign w:val="bottom"/>
          </w:tcPr>
          <w:p w14:paraId="57104F65" w14:textId="77777777" w:rsidR="00E625D8" w:rsidRPr="00E625D8" w:rsidRDefault="00E625D8" w:rsidP="00E625D8">
            <w:pPr>
              <w:keepNext/>
              <w:spacing w:before="200" w:after="0" w:line="240" w:lineRule="auto"/>
              <w:ind w:firstLine="0"/>
              <w:jc w:val="center"/>
              <w:rPr>
                <w:rFonts w:ascii="Book Antiqua" w:eastAsia="Times New Roman" w:hAnsi="Book Antiqua" w:cs="Times New Roman"/>
                <w:b/>
                <w:sz w:val="18"/>
                <w:szCs w:val="18"/>
                <w:vertAlign w:val="superscript"/>
              </w:rPr>
            </w:pPr>
            <w:r w:rsidRPr="00E625D8">
              <w:rPr>
                <w:rFonts w:ascii="Book Antiqua" w:eastAsia="Times New Roman" w:hAnsi="Book Antiqua" w:cs="Times New Roman"/>
                <w:b/>
                <w:sz w:val="18"/>
                <w:szCs w:val="18"/>
              </w:rPr>
              <w:t>Activity/Description</w:t>
            </w:r>
          </w:p>
        </w:tc>
        <w:tc>
          <w:tcPr>
            <w:tcW w:w="4385" w:type="dxa"/>
            <w:tcBorders>
              <w:top w:val="single" w:sz="12" w:space="0" w:color="auto"/>
              <w:bottom w:val="single" w:sz="6" w:space="0" w:color="auto"/>
            </w:tcBorders>
            <w:vAlign w:val="bottom"/>
          </w:tcPr>
          <w:p w14:paraId="27C2A6FE" w14:textId="77777777" w:rsidR="00E625D8" w:rsidRPr="00E625D8" w:rsidRDefault="00E625D8" w:rsidP="00E625D8">
            <w:pPr>
              <w:keepNext/>
              <w:spacing w:before="200" w:after="0" w:line="240" w:lineRule="auto"/>
              <w:ind w:firstLine="0"/>
              <w:jc w:val="center"/>
              <w:rPr>
                <w:rFonts w:ascii="Book Antiqua" w:eastAsia="Times New Roman" w:hAnsi="Book Antiqua" w:cs="Times New Roman"/>
                <w:b/>
                <w:sz w:val="18"/>
                <w:szCs w:val="18"/>
              </w:rPr>
            </w:pPr>
            <w:r w:rsidRPr="00E625D8">
              <w:rPr>
                <w:rFonts w:ascii="Book Antiqua" w:eastAsia="Times New Roman" w:hAnsi="Book Antiqua" w:cs="Times New Roman"/>
                <w:b/>
                <w:sz w:val="18"/>
                <w:szCs w:val="18"/>
              </w:rPr>
              <w:t>Status Update</w:t>
            </w:r>
          </w:p>
        </w:tc>
      </w:tr>
      <w:tr w:rsidR="00E625D8" w:rsidRPr="00E625D8" w14:paraId="77BA5E3A" w14:textId="77777777" w:rsidTr="00927382">
        <w:trPr>
          <w:cantSplit/>
        </w:trPr>
        <w:tc>
          <w:tcPr>
            <w:tcW w:w="2107" w:type="dxa"/>
            <w:tcBorders>
              <w:top w:val="single" w:sz="6" w:space="0" w:color="auto"/>
            </w:tcBorders>
          </w:tcPr>
          <w:p w14:paraId="4C649F1E" w14:textId="77777777" w:rsidR="00E625D8" w:rsidRPr="00E625D8" w:rsidRDefault="00E625D8" w:rsidP="00E625D8">
            <w:pPr>
              <w:tabs>
                <w:tab w:val="left" w:pos="1466"/>
              </w:tabs>
              <w:spacing w:before="40" w:after="40" w:line="240" w:lineRule="auto"/>
              <w:ind w:left="216"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1.</w:t>
            </w:r>
            <w:r w:rsidRPr="00E625D8">
              <w:rPr>
                <w:rFonts w:ascii="Book Antiqua" w:eastAsia="Times New Roman" w:hAnsi="Book Antiqua" w:cs="Times New Roman"/>
                <w:sz w:val="18"/>
                <w:szCs w:val="18"/>
              </w:rPr>
              <w:tab/>
              <w:t>Improve the Leadership and Coordination of the TRCC</w:t>
            </w:r>
          </w:p>
        </w:tc>
        <w:tc>
          <w:tcPr>
            <w:tcW w:w="4668" w:type="dxa"/>
            <w:tcBorders>
              <w:top w:val="single" w:sz="6" w:space="0" w:color="auto"/>
            </w:tcBorders>
          </w:tcPr>
          <w:p w14:paraId="4B393237" w14:textId="77777777" w:rsidR="00E625D8" w:rsidRPr="00E625D8" w:rsidRDefault="00E625D8" w:rsidP="00E625D8">
            <w:pPr>
              <w:spacing w:before="40" w:after="40" w:line="240" w:lineRule="auto"/>
              <w:ind w:left="360" w:hanging="360"/>
              <w:jc w:val="left"/>
              <w:rPr>
                <w:rFonts w:ascii="Book Antiqua" w:eastAsia="Times New Roman" w:hAnsi="Book Antiqua" w:cs="Times New Roman"/>
                <w:sz w:val="18"/>
                <w:szCs w:val="18"/>
              </w:rPr>
            </w:pPr>
            <w:r w:rsidRPr="00E625D8">
              <w:rPr>
                <w:rFonts w:ascii="Book Antiqua" w:eastAsia="Times New Roman" w:hAnsi="Book Antiqua" w:cs="Times New Roman"/>
                <w:b/>
                <w:i/>
                <w:sz w:val="18"/>
                <w:szCs w:val="18"/>
              </w:rPr>
              <w:t>1.1</w:t>
            </w:r>
            <w:r w:rsidRPr="00E625D8">
              <w:rPr>
                <w:rFonts w:ascii="Book Antiqua" w:eastAsia="Times New Roman" w:hAnsi="Book Antiqua" w:cs="Times New Roman"/>
                <w:sz w:val="18"/>
                <w:szCs w:val="18"/>
              </w:rPr>
              <w:tab/>
            </w:r>
            <w:r w:rsidRPr="00E625D8">
              <w:rPr>
                <w:rFonts w:ascii="Book Antiqua" w:eastAsia="Times New Roman" w:hAnsi="Book Antiqua" w:cs="Times New Roman"/>
                <w:b/>
                <w:i/>
                <w:sz w:val="18"/>
                <w:szCs w:val="18"/>
              </w:rPr>
              <w:t>Formalize and Focus TRCC Meetings</w:t>
            </w:r>
          </w:p>
          <w:p w14:paraId="6C484C88" w14:textId="77777777"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Purpose:  </w:t>
            </w:r>
            <w:r w:rsidRPr="00E625D8">
              <w:rPr>
                <w:rFonts w:ascii="Book Antiqua" w:eastAsia="Times New Roman" w:hAnsi="Book Antiqua" w:cs="Times New Roman"/>
                <w:sz w:val="18"/>
                <w:szCs w:val="18"/>
              </w:rPr>
              <w:t>To develop standing agenda items to be discussed every meeting.</w:t>
            </w:r>
          </w:p>
          <w:p w14:paraId="2CACF478" w14:textId="77777777" w:rsidR="00E625D8" w:rsidRPr="00E625D8" w:rsidRDefault="00E625D8" w:rsidP="00E625D8">
            <w:pPr>
              <w:tabs>
                <w:tab w:val="left" w:pos="864"/>
              </w:tabs>
              <w:spacing w:before="40" w:after="40" w:line="240" w:lineRule="auto"/>
              <w:ind w:firstLine="0"/>
              <w:jc w:val="left"/>
              <w:rPr>
                <w:rFonts w:ascii="Book Antiqua" w:eastAsia="Times New Roman" w:hAnsi="Book Antiqua" w:cs="Times New Roman"/>
                <w:i/>
                <w:sz w:val="18"/>
                <w:szCs w:val="18"/>
              </w:rPr>
            </w:pPr>
            <w:r w:rsidRPr="00E625D8">
              <w:rPr>
                <w:rFonts w:ascii="Book Antiqua" w:eastAsia="Times New Roman" w:hAnsi="Book Antiqua" w:cs="Times New Roman"/>
                <w:i/>
                <w:sz w:val="18"/>
                <w:szCs w:val="18"/>
              </w:rPr>
              <w:t>Description:</w:t>
            </w:r>
          </w:p>
          <w:p w14:paraId="022B6B33"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System development updates by agencies.</w:t>
            </w:r>
          </w:p>
          <w:p w14:paraId="56BC4191"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Status of other projects defined in this Action Plan, including contractor progress if they are used.</w:t>
            </w:r>
          </w:p>
          <w:p w14:paraId="0F2C40CE"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Status of grant applications and requests.</w:t>
            </w:r>
          </w:p>
          <w:p w14:paraId="2FBEE33F"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Presentation of recent data analyses and data use by members.</w:t>
            </w:r>
          </w:p>
          <w:p w14:paraId="4920BB82" w14:textId="77777777" w:rsidR="00E625D8" w:rsidRPr="00E625D8" w:rsidRDefault="00E625D8" w:rsidP="00E625D8">
            <w:pPr>
              <w:tabs>
                <w:tab w:val="left" w:pos="780"/>
              </w:tabs>
              <w:spacing w:before="40" w:after="40" w:line="240" w:lineRule="auto"/>
              <w:ind w:left="504" w:hanging="504"/>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Measurement of Progress:  </w:t>
            </w:r>
            <w:r w:rsidRPr="00E625D8">
              <w:rPr>
                <w:rFonts w:ascii="Book Antiqua" w:eastAsia="Times New Roman" w:hAnsi="Book Antiqua" w:cs="Times New Roman"/>
                <w:sz w:val="18"/>
                <w:szCs w:val="18"/>
              </w:rPr>
              <w:t>Regular meetings of the TRCC.</w:t>
            </w:r>
          </w:p>
        </w:tc>
        <w:tc>
          <w:tcPr>
            <w:tcW w:w="4385" w:type="dxa"/>
            <w:tcBorders>
              <w:top w:val="single" w:sz="6" w:space="0" w:color="auto"/>
            </w:tcBorders>
          </w:tcPr>
          <w:p w14:paraId="07C638FB" w14:textId="77777777" w:rsidR="00E625D8" w:rsidRPr="00E625D8" w:rsidRDefault="00E625D8" w:rsidP="00E625D8">
            <w:pPr>
              <w:tabs>
                <w:tab w:val="left" w:pos="864"/>
              </w:tabs>
              <w:spacing w:before="40" w:after="40" w:line="240" w:lineRule="auto"/>
              <w:ind w:left="259" w:firstLine="0"/>
              <w:jc w:val="left"/>
              <w:rPr>
                <w:rFonts w:ascii="Book Antiqua" w:eastAsia="Times New Roman" w:hAnsi="Book Antiqua" w:cs="Times New Roman"/>
                <w:i/>
                <w:sz w:val="18"/>
                <w:szCs w:val="18"/>
              </w:rPr>
            </w:pPr>
            <w:r w:rsidRPr="00E625D8">
              <w:rPr>
                <w:rFonts w:ascii="Book Antiqua" w:eastAsia="Times New Roman" w:hAnsi="Book Antiqua" w:cs="Times New Roman"/>
                <w:i/>
                <w:sz w:val="18"/>
                <w:szCs w:val="18"/>
              </w:rPr>
              <w:t xml:space="preserve"> </w:t>
            </w:r>
          </w:p>
          <w:p w14:paraId="5A84A4FD" w14:textId="77777777"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Measurement of Progress</w:t>
            </w:r>
            <w:r w:rsidRPr="00E625D8">
              <w:rPr>
                <w:rFonts w:ascii="Book Antiqua" w:eastAsia="Times New Roman" w:hAnsi="Book Antiqua" w:cs="Times New Roman"/>
                <w:sz w:val="18"/>
                <w:szCs w:val="18"/>
              </w:rPr>
              <w:t>:  TRCC meetings were held.</w:t>
            </w:r>
          </w:p>
          <w:p w14:paraId="2DBA5368" w14:textId="77777777"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Th</w:t>
            </w:r>
            <w:r w:rsidR="004916A5">
              <w:rPr>
                <w:rFonts w:ascii="Book Antiqua" w:eastAsia="Times New Roman" w:hAnsi="Book Antiqua" w:cs="Times New Roman"/>
                <w:sz w:val="18"/>
                <w:szCs w:val="18"/>
              </w:rPr>
              <w:t>e dates for the TRCC meetings w</w:t>
            </w:r>
            <w:r w:rsidRPr="00E625D8">
              <w:rPr>
                <w:rFonts w:ascii="Book Antiqua" w:eastAsia="Times New Roman" w:hAnsi="Book Antiqua" w:cs="Times New Roman"/>
                <w:sz w:val="18"/>
                <w:szCs w:val="18"/>
              </w:rPr>
              <w:t>ere</w:t>
            </w:r>
            <w:r w:rsidR="004916A5">
              <w:rPr>
                <w:rFonts w:ascii="Book Antiqua" w:eastAsia="Times New Roman" w:hAnsi="Book Antiqua" w:cs="Times New Roman"/>
                <w:sz w:val="18"/>
                <w:szCs w:val="18"/>
              </w:rPr>
              <w:t>:</w:t>
            </w:r>
            <w:r w:rsidRPr="00E625D8">
              <w:rPr>
                <w:rFonts w:ascii="Book Antiqua" w:eastAsia="Times New Roman" w:hAnsi="Book Antiqua" w:cs="Times New Roman"/>
                <w:sz w:val="18"/>
                <w:szCs w:val="18"/>
              </w:rPr>
              <w:t xml:space="preserve"> </w:t>
            </w:r>
          </w:p>
          <w:p w14:paraId="3E5E110A" w14:textId="07BE260D" w:rsidR="00E625D8" w:rsidRPr="00E625D8" w:rsidRDefault="00001632" w:rsidP="00E625D8">
            <w:pPr>
              <w:spacing w:before="40" w:after="40" w:line="240" w:lineRule="auto"/>
              <w:ind w:firstLine="0"/>
              <w:jc w:val="left"/>
              <w:rPr>
                <w:rFonts w:ascii="Book Antiqua" w:eastAsia="Times New Roman" w:hAnsi="Book Antiqua" w:cs="Times New Roman"/>
                <w:sz w:val="18"/>
                <w:szCs w:val="18"/>
              </w:rPr>
            </w:pPr>
            <w:r>
              <w:rPr>
                <w:rFonts w:ascii="Book Antiqua" w:eastAsia="Times New Roman" w:hAnsi="Book Antiqua" w:cs="Times New Roman"/>
                <w:sz w:val="18"/>
                <w:szCs w:val="18"/>
              </w:rPr>
              <w:t>September</w:t>
            </w:r>
            <w:r w:rsidR="00E625D8" w:rsidRPr="00E625D8">
              <w:rPr>
                <w:rFonts w:ascii="Book Antiqua" w:eastAsia="Times New Roman" w:hAnsi="Book Antiqua" w:cs="Times New Roman"/>
                <w:sz w:val="18"/>
                <w:szCs w:val="18"/>
              </w:rPr>
              <w:t xml:space="preserve"> </w:t>
            </w:r>
            <w:r>
              <w:rPr>
                <w:rFonts w:ascii="Book Antiqua" w:eastAsia="Times New Roman" w:hAnsi="Book Antiqua" w:cs="Times New Roman"/>
                <w:sz w:val="18"/>
                <w:szCs w:val="18"/>
              </w:rPr>
              <w:t xml:space="preserve">20, </w:t>
            </w:r>
            <w:r w:rsidR="00E625D8" w:rsidRPr="00E625D8">
              <w:rPr>
                <w:rFonts w:ascii="Book Antiqua" w:eastAsia="Times New Roman" w:hAnsi="Book Antiqua" w:cs="Times New Roman"/>
                <w:sz w:val="18"/>
                <w:szCs w:val="18"/>
              </w:rPr>
              <w:t>2016</w:t>
            </w:r>
          </w:p>
          <w:p w14:paraId="39C0729E" w14:textId="24C67FBD"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 xml:space="preserve">January </w:t>
            </w:r>
            <w:r w:rsidR="00001632">
              <w:rPr>
                <w:rFonts w:ascii="Book Antiqua" w:eastAsia="Times New Roman" w:hAnsi="Book Antiqua" w:cs="Times New Roman"/>
                <w:sz w:val="18"/>
                <w:szCs w:val="18"/>
              </w:rPr>
              <w:t xml:space="preserve">24, </w:t>
            </w:r>
            <w:r w:rsidRPr="00E625D8">
              <w:rPr>
                <w:rFonts w:ascii="Book Antiqua" w:eastAsia="Times New Roman" w:hAnsi="Book Antiqua" w:cs="Times New Roman"/>
                <w:sz w:val="18"/>
                <w:szCs w:val="18"/>
              </w:rPr>
              <w:t>2017</w:t>
            </w:r>
          </w:p>
          <w:p w14:paraId="26F9E3E7" w14:textId="6E1F4648"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 xml:space="preserve">March </w:t>
            </w:r>
            <w:r w:rsidR="00001632">
              <w:rPr>
                <w:rFonts w:ascii="Book Antiqua" w:eastAsia="Times New Roman" w:hAnsi="Book Antiqua" w:cs="Times New Roman"/>
                <w:sz w:val="18"/>
                <w:szCs w:val="18"/>
              </w:rPr>
              <w:t xml:space="preserve">21, </w:t>
            </w:r>
            <w:r w:rsidRPr="00E625D8">
              <w:rPr>
                <w:rFonts w:ascii="Book Antiqua" w:eastAsia="Times New Roman" w:hAnsi="Book Antiqua" w:cs="Times New Roman"/>
                <w:sz w:val="18"/>
                <w:szCs w:val="18"/>
              </w:rPr>
              <w:t>2017</w:t>
            </w:r>
          </w:p>
          <w:p w14:paraId="5BA8D9DA" w14:textId="40D82314"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 xml:space="preserve">May </w:t>
            </w:r>
            <w:r w:rsidR="00001632">
              <w:rPr>
                <w:rFonts w:ascii="Book Antiqua" w:eastAsia="Times New Roman" w:hAnsi="Book Antiqua" w:cs="Times New Roman"/>
                <w:sz w:val="18"/>
                <w:szCs w:val="18"/>
              </w:rPr>
              <w:t xml:space="preserve">16, </w:t>
            </w:r>
            <w:r w:rsidRPr="00E625D8">
              <w:rPr>
                <w:rFonts w:ascii="Book Antiqua" w:eastAsia="Times New Roman" w:hAnsi="Book Antiqua" w:cs="Times New Roman"/>
                <w:sz w:val="18"/>
                <w:szCs w:val="18"/>
              </w:rPr>
              <w:t>2017</w:t>
            </w:r>
          </w:p>
        </w:tc>
      </w:tr>
      <w:tr w:rsidR="00E625D8" w:rsidRPr="00E625D8" w14:paraId="44E9545F" w14:textId="77777777" w:rsidTr="00927382">
        <w:trPr>
          <w:cantSplit/>
          <w:trHeight w:val="4220"/>
        </w:trPr>
        <w:tc>
          <w:tcPr>
            <w:tcW w:w="2107" w:type="dxa"/>
          </w:tcPr>
          <w:p w14:paraId="43BDD5B3" w14:textId="77777777" w:rsidR="00E625D8" w:rsidRPr="00E625D8" w:rsidRDefault="00E625D8" w:rsidP="00E625D8">
            <w:pPr>
              <w:tabs>
                <w:tab w:val="left" w:pos="1466"/>
              </w:tabs>
              <w:spacing w:before="40" w:after="40" w:line="220" w:lineRule="exact"/>
              <w:ind w:left="216" w:hanging="216"/>
              <w:jc w:val="left"/>
              <w:rPr>
                <w:rFonts w:ascii="Book Antiqua" w:eastAsia="Times New Roman" w:hAnsi="Book Antiqua" w:cs="Times New Roman"/>
                <w:sz w:val="18"/>
                <w:szCs w:val="18"/>
              </w:rPr>
            </w:pPr>
          </w:p>
        </w:tc>
        <w:tc>
          <w:tcPr>
            <w:tcW w:w="4668" w:type="dxa"/>
          </w:tcPr>
          <w:p w14:paraId="64BC0CF7" w14:textId="77777777" w:rsidR="00E625D8" w:rsidRPr="00E625D8" w:rsidRDefault="00E625D8" w:rsidP="00E625D8">
            <w:pPr>
              <w:spacing w:before="40" w:after="40" w:line="220" w:lineRule="exact"/>
              <w:ind w:left="360" w:hanging="360"/>
              <w:jc w:val="left"/>
              <w:rPr>
                <w:rFonts w:ascii="Book Antiqua" w:eastAsia="Times New Roman" w:hAnsi="Book Antiqua" w:cs="Times New Roman"/>
                <w:b/>
                <w:i/>
                <w:sz w:val="18"/>
                <w:szCs w:val="18"/>
              </w:rPr>
            </w:pPr>
            <w:r w:rsidRPr="00E625D8">
              <w:rPr>
                <w:rFonts w:ascii="Book Antiqua" w:eastAsia="Times New Roman" w:hAnsi="Book Antiqua" w:cs="Times New Roman"/>
                <w:b/>
                <w:i/>
                <w:sz w:val="18"/>
                <w:szCs w:val="18"/>
              </w:rPr>
              <w:t>1.2</w:t>
            </w:r>
            <w:r w:rsidRPr="00E625D8">
              <w:rPr>
                <w:rFonts w:ascii="Book Antiqua" w:eastAsia="Times New Roman" w:hAnsi="Book Antiqua" w:cs="Times New Roman"/>
                <w:b/>
                <w:i/>
                <w:sz w:val="18"/>
                <w:szCs w:val="18"/>
              </w:rPr>
              <w:tab/>
              <w:t>TRCC Working Groups</w:t>
            </w:r>
          </w:p>
          <w:p w14:paraId="1D4A50E0" w14:textId="77777777" w:rsidR="00E625D8" w:rsidRPr="00E625D8" w:rsidRDefault="00E625D8" w:rsidP="00E625D8">
            <w:pPr>
              <w:tabs>
                <w:tab w:val="left" w:pos="864"/>
              </w:tabs>
              <w:spacing w:before="40" w:after="40" w:line="220" w:lineRule="exact"/>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Purpose:  </w:t>
            </w:r>
            <w:r w:rsidRPr="00E625D8">
              <w:rPr>
                <w:rFonts w:ascii="Book Antiqua" w:eastAsia="Times New Roman" w:hAnsi="Book Antiqua" w:cs="Times New Roman"/>
                <w:sz w:val="18"/>
                <w:szCs w:val="18"/>
              </w:rPr>
              <w:t>To develop smaller working groups for vetting specific issues.</w:t>
            </w:r>
          </w:p>
          <w:p w14:paraId="470D5F7E" w14:textId="77777777" w:rsidR="00E625D8" w:rsidRPr="00E625D8" w:rsidRDefault="00E625D8" w:rsidP="00E625D8">
            <w:pPr>
              <w:tabs>
                <w:tab w:val="left" w:pos="864"/>
              </w:tabs>
              <w:spacing w:before="40" w:after="40" w:line="220" w:lineRule="exact"/>
              <w:ind w:hanging="1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Description:  </w:t>
            </w:r>
            <w:r w:rsidRPr="00E625D8">
              <w:rPr>
                <w:rFonts w:ascii="Book Antiqua" w:eastAsia="Times New Roman" w:hAnsi="Book Antiqua" w:cs="Times New Roman"/>
                <w:sz w:val="18"/>
                <w:szCs w:val="18"/>
              </w:rPr>
              <w:t>Form at least three separate committees which will be subgroups below the TRCC, but not part of the TRCC:</w:t>
            </w:r>
          </w:p>
          <w:p w14:paraId="67152E80" w14:textId="77777777" w:rsidR="00E625D8" w:rsidRPr="00E625D8" w:rsidRDefault="00E625D8" w:rsidP="00E625D8">
            <w:pPr>
              <w:tabs>
                <w:tab w:val="num" w:pos="259"/>
                <w:tab w:val="left" w:pos="864"/>
              </w:tabs>
              <w:spacing w:before="40" w:after="40" w:line="220" w:lineRule="exact"/>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Citation and Adjudication Information Outreach;</w:t>
            </w:r>
          </w:p>
          <w:p w14:paraId="32A5DA83" w14:textId="77777777" w:rsidR="00E625D8" w:rsidRPr="00E625D8" w:rsidRDefault="00E625D8" w:rsidP="00E625D8">
            <w:pPr>
              <w:tabs>
                <w:tab w:val="num" w:pos="259"/>
                <w:tab w:val="left" w:pos="864"/>
              </w:tabs>
              <w:spacing w:before="40" w:after="40" w:line="220" w:lineRule="exact"/>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Web-Based Data Entry; and</w:t>
            </w:r>
          </w:p>
          <w:p w14:paraId="1FBCB0A7" w14:textId="77777777" w:rsidR="00E625D8" w:rsidRPr="00E625D8" w:rsidRDefault="00E625D8" w:rsidP="00E625D8">
            <w:pPr>
              <w:tabs>
                <w:tab w:val="num" w:pos="259"/>
                <w:tab w:val="left" w:pos="864"/>
              </w:tabs>
              <w:spacing w:before="40" w:after="40" w:line="220" w:lineRule="exact"/>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Data User Needs (outreach to MPOs, etc.).</w:t>
            </w:r>
          </w:p>
          <w:p w14:paraId="24D1C113" w14:textId="77777777" w:rsidR="00E625D8" w:rsidRPr="00E625D8" w:rsidRDefault="00E625D8" w:rsidP="00E625D8">
            <w:pPr>
              <w:spacing w:before="40" w:after="40" w:line="220" w:lineRule="exact"/>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Measurement of Progress:  </w:t>
            </w:r>
            <w:r w:rsidRPr="00E625D8">
              <w:rPr>
                <w:rFonts w:ascii="Book Antiqua" w:eastAsia="Times New Roman" w:hAnsi="Book Antiqua" w:cs="Times New Roman"/>
                <w:sz w:val="18"/>
                <w:szCs w:val="18"/>
              </w:rPr>
              <w:t>Number of meetings and annual reports to the TRCC by subgroups.</w:t>
            </w:r>
          </w:p>
        </w:tc>
        <w:tc>
          <w:tcPr>
            <w:tcW w:w="4385" w:type="dxa"/>
          </w:tcPr>
          <w:p w14:paraId="1DE8B78B" w14:textId="77777777" w:rsidR="00E625D8" w:rsidRPr="00E625D8" w:rsidRDefault="00E625D8" w:rsidP="00E625D8">
            <w:pPr>
              <w:autoSpaceDE w:val="0"/>
              <w:autoSpaceDN w:val="0"/>
              <w:adjustRightInd w:val="0"/>
              <w:spacing w:after="40" w:line="240" w:lineRule="auto"/>
              <w:ind w:firstLine="0"/>
              <w:jc w:val="left"/>
              <w:rPr>
                <w:rFonts w:ascii="Book Antiqua" w:eastAsia="Times New Roman" w:hAnsi="Book Antiqua" w:cs="Courier"/>
                <w:sz w:val="18"/>
                <w:szCs w:val="18"/>
              </w:rPr>
            </w:pPr>
            <w:r w:rsidRPr="00E625D8">
              <w:rPr>
                <w:rFonts w:ascii="Times New Roman" w:eastAsia="Times New Roman" w:hAnsi="Times New Roman" w:cs="Times New Roman"/>
                <w:i/>
                <w:sz w:val="18"/>
                <w:szCs w:val="18"/>
              </w:rPr>
              <w:t>Measurement of Progress</w:t>
            </w:r>
            <w:r w:rsidRPr="00E625D8">
              <w:rPr>
                <w:rFonts w:ascii="Times New Roman" w:eastAsia="Times New Roman" w:hAnsi="Times New Roman" w:cs="Times New Roman"/>
                <w:sz w:val="18"/>
                <w:szCs w:val="18"/>
              </w:rPr>
              <w:t xml:space="preserve">:   </w:t>
            </w:r>
            <w:r w:rsidRPr="00E625D8">
              <w:rPr>
                <w:rFonts w:ascii="Book Antiqua" w:eastAsia="Times New Roman" w:hAnsi="Book Antiqua" w:cs="Courier"/>
                <w:sz w:val="18"/>
                <w:szCs w:val="18"/>
              </w:rPr>
              <w:t>No recent meetings of sub-groups, but formation of those groups and other groups that may become necessary was discussed at the November 2015 meeting. The decision to form those groups was postponed until the results of an FY 2017 feasibility study were revealed.</w:t>
            </w:r>
          </w:p>
          <w:p w14:paraId="03D60779" w14:textId="77777777" w:rsidR="00E625D8" w:rsidRPr="00E625D8" w:rsidRDefault="00E625D8" w:rsidP="00E625D8">
            <w:pPr>
              <w:spacing w:before="40" w:after="40" w:line="220" w:lineRule="exact"/>
              <w:ind w:firstLine="0"/>
              <w:jc w:val="left"/>
              <w:rPr>
                <w:rFonts w:ascii="Book Antiqua" w:eastAsia="Times New Roman" w:hAnsi="Book Antiqua" w:cs="Times New Roman"/>
                <w:sz w:val="18"/>
                <w:szCs w:val="18"/>
              </w:rPr>
            </w:pPr>
          </w:p>
        </w:tc>
      </w:tr>
    </w:tbl>
    <w:p w14:paraId="465688D1" w14:textId="77777777" w:rsidR="00E625D8" w:rsidRPr="00E625D8" w:rsidRDefault="00E625D8" w:rsidP="00E625D8">
      <w:pPr>
        <w:keepNext/>
        <w:spacing w:before="240" w:after="360" w:line="240" w:lineRule="auto"/>
        <w:ind w:firstLine="0"/>
        <w:jc w:val="left"/>
        <w:rPr>
          <w:rFonts w:ascii="Times New Roman" w:eastAsia="Times New Roman" w:hAnsi="Times New Roman" w:cs="Times New Roman"/>
          <w:b/>
          <w:sz w:val="22"/>
          <w:szCs w:val="24"/>
        </w:rPr>
      </w:pPr>
    </w:p>
    <w:p w14:paraId="1E916520" w14:textId="77777777" w:rsidR="00E625D8" w:rsidRPr="00E625D8" w:rsidRDefault="00E625D8" w:rsidP="00E625D8">
      <w:pPr>
        <w:keepNext/>
        <w:spacing w:before="240" w:after="360" w:line="240" w:lineRule="auto"/>
        <w:ind w:firstLine="0"/>
        <w:jc w:val="left"/>
        <w:rPr>
          <w:rFonts w:ascii="Book Antiqua" w:eastAsia="Times New Roman" w:hAnsi="Book Antiqua" w:cs="Times New Roman"/>
          <w:b/>
          <w:sz w:val="26"/>
          <w:szCs w:val="26"/>
        </w:rPr>
      </w:pPr>
      <w:r w:rsidRPr="00E625D8">
        <w:rPr>
          <w:rFonts w:ascii="Book Antiqua" w:eastAsia="Times New Roman" w:hAnsi="Book Antiqua" w:cs="Times New Roman"/>
          <w:b/>
          <w:sz w:val="26"/>
          <w:szCs w:val="26"/>
        </w:rPr>
        <w:t>Table 3.1</w:t>
      </w:r>
      <w:r w:rsidRPr="00E625D8">
        <w:rPr>
          <w:rFonts w:ascii="Book Antiqua" w:eastAsia="Times New Roman" w:hAnsi="Book Antiqua" w:cs="Times New Roman"/>
          <w:b/>
          <w:sz w:val="26"/>
          <w:szCs w:val="26"/>
        </w:rPr>
        <w:tab/>
        <w:t>Action Plan (continued)</w:t>
      </w:r>
    </w:p>
    <w:tbl>
      <w:tblPr>
        <w:tblW w:w="11160" w:type="dxa"/>
        <w:tblInd w:w="-792" w:type="dxa"/>
        <w:tblBorders>
          <w:top w:val="single" w:sz="12" w:space="0" w:color="auto"/>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2107"/>
        <w:gridCol w:w="4773"/>
        <w:gridCol w:w="4280"/>
      </w:tblGrid>
      <w:tr w:rsidR="00E625D8" w:rsidRPr="00E625D8" w14:paraId="6EB5850B" w14:textId="77777777" w:rsidTr="00927382">
        <w:trPr>
          <w:cantSplit/>
        </w:trPr>
        <w:tc>
          <w:tcPr>
            <w:tcW w:w="2107" w:type="dxa"/>
            <w:tcBorders>
              <w:top w:val="single" w:sz="12" w:space="0" w:color="auto"/>
            </w:tcBorders>
            <w:vAlign w:val="bottom"/>
          </w:tcPr>
          <w:p w14:paraId="4AE13FE9" w14:textId="77777777" w:rsidR="00E625D8" w:rsidRPr="00E625D8" w:rsidRDefault="00E625D8" w:rsidP="00E625D8">
            <w:pPr>
              <w:keepNext/>
              <w:spacing w:before="240" w:after="0" w:line="240" w:lineRule="auto"/>
              <w:ind w:firstLine="0"/>
              <w:jc w:val="left"/>
              <w:rPr>
                <w:rFonts w:ascii="Book Antiqua" w:eastAsia="Times New Roman" w:hAnsi="Book Antiqua" w:cs="Times New Roman"/>
                <w:b/>
                <w:sz w:val="18"/>
                <w:szCs w:val="18"/>
              </w:rPr>
            </w:pPr>
            <w:r w:rsidRPr="00E625D8">
              <w:rPr>
                <w:rFonts w:ascii="Book Antiqua" w:eastAsia="Times New Roman" w:hAnsi="Book Antiqua" w:cs="Times New Roman"/>
                <w:b/>
                <w:sz w:val="18"/>
                <w:szCs w:val="18"/>
              </w:rPr>
              <w:t>Objective</w:t>
            </w:r>
          </w:p>
        </w:tc>
        <w:tc>
          <w:tcPr>
            <w:tcW w:w="4773" w:type="dxa"/>
            <w:tcBorders>
              <w:top w:val="single" w:sz="12" w:space="0" w:color="auto"/>
            </w:tcBorders>
            <w:vAlign w:val="bottom"/>
          </w:tcPr>
          <w:p w14:paraId="3E5DB755" w14:textId="77777777" w:rsidR="00E625D8" w:rsidRPr="00E625D8" w:rsidRDefault="00E625D8" w:rsidP="00E625D8">
            <w:pPr>
              <w:keepNext/>
              <w:spacing w:before="240" w:after="0" w:line="240" w:lineRule="auto"/>
              <w:ind w:firstLine="0"/>
              <w:jc w:val="center"/>
              <w:rPr>
                <w:rFonts w:ascii="Book Antiqua" w:eastAsia="Times New Roman" w:hAnsi="Book Antiqua" w:cs="Times New Roman"/>
                <w:b/>
                <w:sz w:val="18"/>
                <w:szCs w:val="18"/>
                <w:vertAlign w:val="superscript"/>
              </w:rPr>
            </w:pPr>
            <w:r w:rsidRPr="00E625D8">
              <w:rPr>
                <w:rFonts w:ascii="Book Antiqua" w:eastAsia="Times New Roman" w:hAnsi="Book Antiqua" w:cs="Times New Roman"/>
                <w:b/>
                <w:sz w:val="18"/>
                <w:szCs w:val="18"/>
              </w:rPr>
              <w:t>Activity/Description</w:t>
            </w:r>
          </w:p>
        </w:tc>
        <w:tc>
          <w:tcPr>
            <w:tcW w:w="4280" w:type="dxa"/>
            <w:tcBorders>
              <w:top w:val="single" w:sz="12" w:space="0" w:color="auto"/>
            </w:tcBorders>
            <w:vAlign w:val="bottom"/>
          </w:tcPr>
          <w:p w14:paraId="2C4F0668" w14:textId="77777777" w:rsidR="00E625D8" w:rsidRPr="00E625D8" w:rsidRDefault="00E625D8" w:rsidP="00E625D8">
            <w:pPr>
              <w:keepNext/>
              <w:spacing w:before="240" w:after="0" w:line="240" w:lineRule="auto"/>
              <w:ind w:firstLine="0"/>
              <w:jc w:val="center"/>
              <w:rPr>
                <w:rFonts w:ascii="Book Antiqua" w:eastAsia="Times New Roman" w:hAnsi="Book Antiqua" w:cs="Times New Roman"/>
                <w:b/>
                <w:sz w:val="18"/>
                <w:szCs w:val="18"/>
                <w:vertAlign w:val="superscript"/>
              </w:rPr>
            </w:pPr>
            <w:r w:rsidRPr="00E625D8">
              <w:rPr>
                <w:rFonts w:ascii="Book Antiqua" w:eastAsia="Times New Roman" w:hAnsi="Book Antiqua" w:cs="Times New Roman"/>
                <w:b/>
                <w:sz w:val="18"/>
                <w:szCs w:val="18"/>
              </w:rPr>
              <w:t>Status Update</w:t>
            </w:r>
          </w:p>
        </w:tc>
      </w:tr>
      <w:tr w:rsidR="00E625D8" w:rsidRPr="00E625D8" w14:paraId="09425AFD" w14:textId="77777777" w:rsidTr="00927382">
        <w:trPr>
          <w:cantSplit/>
        </w:trPr>
        <w:tc>
          <w:tcPr>
            <w:tcW w:w="2107" w:type="dxa"/>
          </w:tcPr>
          <w:p w14:paraId="44BDD8DA" w14:textId="77777777" w:rsidR="00E625D8" w:rsidRPr="00E625D8" w:rsidRDefault="00E625D8" w:rsidP="00E625D8">
            <w:pPr>
              <w:tabs>
                <w:tab w:val="left" w:pos="1466"/>
              </w:tabs>
              <w:spacing w:before="40" w:after="40" w:line="220" w:lineRule="exact"/>
              <w:ind w:left="216"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1.</w:t>
            </w:r>
            <w:r w:rsidRPr="00E625D8">
              <w:rPr>
                <w:rFonts w:ascii="Book Antiqua" w:eastAsia="Times New Roman" w:hAnsi="Book Antiqua" w:cs="Times New Roman"/>
                <w:sz w:val="18"/>
                <w:szCs w:val="18"/>
              </w:rPr>
              <w:tab/>
              <w:t>Improve the Leadership and Coordination of the TRCC (continued)</w:t>
            </w:r>
          </w:p>
        </w:tc>
        <w:tc>
          <w:tcPr>
            <w:tcW w:w="4773" w:type="dxa"/>
          </w:tcPr>
          <w:p w14:paraId="423505BA" w14:textId="77777777" w:rsidR="00E625D8" w:rsidRPr="00E625D8" w:rsidRDefault="00E625D8" w:rsidP="00E625D8">
            <w:pPr>
              <w:spacing w:before="40" w:after="40" w:line="220" w:lineRule="exact"/>
              <w:ind w:left="360" w:hanging="360"/>
              <w:jc w:val="left"/>
              <w:rPr>
                <w:rFonts w:ascii="Book Antiqua" w:eastAsia="Times New Roman" w:hAnsi="Book Antiqua" w:cs="Times New Roman"/>
                <w:b/>
                <w:i/>
                <w:sz w:val="18"/>
                <w:szCs w:val="18"/>
              </w:rPr>
            </w:pPr>
            <w:r w:rsidRPr="00E625D8">
              <w:rPr>
                <w:rFonts w:ascii="Book Antiqua" w:eastAsia="Times New Roman" w:hAnsi="Book Antiqua" w:cs="Times New Roman"/>
                <w:b/>
                <w:i/>
                <w:sz w:val="18"/>
                <w:szCs w:val="18"/>
              </w:rPr>
              <w:t>1.3</w:t>
            </w:r>
            <w:r w:rsidRPr="00E625D8">
              <w:rPr>
                <w:rFonts w:ascii="Book Antiqua" w:eastAsia="Times New Roman" w:hAnsi="Book Antiqua" w:cs="Times New Roman"/>
                <w:b/>
                <w:i/>
                <w:sz w:val="18"/>
                <w:szCs w:val="18"/>
              </w:rPr>
              <w:tab/>
              <w:t>TRCC Stakeholder Outreach</w:t>
            </w:r>
          </w:p>
          <w:p w14:paraId="072984F2" w14:textId="77777777" w:rsidR="00E625D8" w:rsidRPr="00E625D8" w:rsidRDefault="00E625D8" w:rsidP="00E625D8">
            <w:pPr>
              <w:tabs>
                <w:tab w:val="left" w:pos="864"/>
              </w:tabs>
              <w:spacing w:before="40" w:after="40" w:line="220" w:lineRule="exact"/>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Purpose:  </w:t>
            </w:r>
            <w:r w:rsidRPr="00E625D8">
              <w:rPr>
                <w:rFonts w:ascii="Book Antiqua" w:eastAsia="Times New Roman" w:hAnsi="Book Antiqua" w:cs="Times New Roman"/>
                <w:sz w:val="18"/>
                <w:szCs w:val="18"/>
              </w:rPr>
              <w:t>To collect and share information regarding core system development by participating in other committee and meetings.</w:t>
            </w:r>
          </w:p>
          <w:p w14:paraId="5EDDD941" w14:textId="77777777" w:rsidR="00E625D8" w:rsidRPr="00E625D8" w:rsidRDefault="00E625D8" w:rsidP="00E625D8">
            <w:pPr>
              <w:tabs>
                <w:tab w:val="left" w:pos="864"/>
              </w:tabs>
              <w:spacing w:before="40" w:after="40" w:line="220" w:lineRule="exact"/>
              <w:ind w:hanging="29"/>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Description:  </w:t>
            </w:r>
            <w:r w:rsidRPr="00E625D8">
              <w:rPr>
                <w:rFonts w:ascii="Book Antiqua" w:eastAsia="Times New Roman" w:hAnsi="Book Antiqua" w:cs="Times New Roman"/>
                <w:sz w:val="18"/>
                <w:szCs w:val="18"/>
              </w:rPr>
              <w:t>A representative of the TRCC or TxDOT will attend and report back to the TRCC on other information system projects and initiatives, such as:</w:t>
            </w:r>
          </w:p>
          <w:p w14:paraId="7FE48C4B" w14:textId="77777777" w:rsidR="00E625D8" w:rsidRPr="00E625D8" w:rsidRDefault="00E625D8" w:rsidP="00E625D8">
            <w:pPr>
              <w:tabs>
                <w:tab w:val="num" w:pos="259"/>
                <w:tab w:val="left" w:pos="864"/>
              </w:tabs>
              <w:spacing w:before="40" w:after="40" w:line="220" w:lineRule="exact"/>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GETAC meetings; and</w:t>
            </w:r>
          </w:p>
          <w:p w14:paraId="7DE718D8" w14:textId="77777777" w:rsidR="00E625D8" w:rsidRPr="00E625D8" w:rsidRDefault="00E625D8" w:rsidP="00E625D8">
            <w:pPr>
              <w:tabs>
                <w:tab w:val="num" w:pos="259"/>
                <w:tab w:val="left" w:pos="864"/>
              </w:tabs>
              <w:spacing w:before="40" w:after="40" w:line="220" w:lineRule="exact"/>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OCA and JCIT meetings</w:t>
            </w:r>
          </w:p>
          <w:p w14:paraId="25B12390" w14:textId="77777777" w:rsidR="00E625D8" w:rsidRPr="00E625D8" w:rsidRDefault="00E625D8" w:rsidP="00E625D8">
            <w:pPr>
              <w:spacing w:before="40" w:after="40" w:line="220" w:lineRule="exact"/>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Measurement of Progress:  </w:t>
            </w:r>
            <w:r w:rsidRPr="00E625D8">
              <w:rPr>
                <w:rFonts w:ascii="Book Antiqua" w:eastAsia="Times New Roman" w:hAnsi="Book Antiqua" w:cs="Times New Roman"/>
                <w:sz w:val="18"/>
                <w:szCs w:val="18"/>
              </w:rPr>
              <w:t>Number of meetings attended by TRCC representative.</w:t>
            </w:r>
          </w:p>
        </w:tc>
        <w:tc>
          <w:tcPr>
            <w:tcW w:w="4280" w:type="dxa"/>
          </w:tcPr>
          <w:p w14:paraId="17ADFFFD" w14:textId="3EC697E6" w:rsidR="00E625D8" w:rsidRPr="00E625D8" w:rsidRDefault="00E625D8" w:rsidP="00700916">
            <w:pPr>
              <w:spacing w:before="40" w:after="40" w:line="220" w:lineRule="exact"/>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Measurement of Progress</w:t>
            </w:r>
            <w:r w:rsidRPr="00E625D8">
              <w:rPr>
                <w:rFonts w:ascii="Book Antiqua" w:eastAsia="Times New Roman" w:hAnsi="Book Antiqua" w:cs="Times New Roman"/>
                <w:sz w:val="18"/>
                <w:szCs w:val="18"/>
              </w:rPr>
              <w:t xml:space="preserve">:  Four GETAC meetings (including several different committee meetings), 4 Trauma Coordinator meetings, </w:t>
            </w:r>
            <w:r w:rsidR="00700916">
              <w:rPr>
                <w:rFonts w:ascii="Book Antiqua" w:eastAsia="Times New Roman" w:hAnsi="Book Antiqua" w:cs="Times New Roman"/>
                <w:sz w:val="18"/>
                <w:szCs w:val="18"/>
              </w:rPr>
              <w:t xml:space="preserve">and </w:t>
            </w:r>
            <w:r w:rsidRPr="00E625D8">
              <w:rPr>
                <w:rFonts w:ascii="Book Antiqua" w:eastAsia="Times New Roman" w:hAnsi="Book Antiqua" w:cs="Times New Roman"/>
                <w:sz w:val="18"/>
                <w:szCs w:val="18"/>
              </w:rPr>
              <w:t>one EMS Conference, were attended by TRCC representatives.</w:t>
            </w:r>
          </w:p>
        </w:tc>
      </w:tr>
      <w:tr w:rsidR="00E625D8" w:rsidRPr="00E625D8" w14:paraId="0E3D5C85" w14:textId="77777777" w:rsidTr="00927382">
        <w:trPr>
          <w:cantSplit/>
        </w:trPr>
        <w:tc>
          <w:tcPr>
            <w:tcW w:w="2107" w:type="dxa"/>
          </w:tcPr>
          <w:p w14:paraId="51A959BA" w14:textId="77777777" w:rsidR="00E625D8" w:rsidRPr="00E625D8" w:rsidRDefault="00E625D8" w:rsidP="00E625D8">
            <w:pPr>
              <w:spacing w:before="60" w:after="60" w:line="220" w:lineRule="exact"/>
              <w:ind w:left="360" w:hanging="360"/>
              <w:jc w:val="left"/>
              <w:rPr>
                <w:rFonts w:ascii="Book Antiqua" w:eastAsia="Times New Roman" w:hAnsi="Book Antiqua" w:cs="Times New Roman"/>
                <w:b/>
                <w:sz w:val="18"/>
                <w:szCs w:val="18"/>
              </w:rPr>
            </w:pPr>
          </w:p>
        </w:tc>
        <w:tc>
          <w:tcPr>
            <w:tcW w:w="4773" w:type="dxa"/>
          </w:tcPr>
          <w:p w14:paraId="68E408CA" w14:textId="77777777" w:rsidR="00E625D8" w:rsidRPr="00E625D8" w:rsidRDefault="00E625D8" w:rsidP="00E625D8">
            <w:pPr>
              <w:spacing w:before="40" w:after="40" w:line="220" w:lineRule="exact"/>
              <w:ind w:left="360" w:hanging="360"/>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1.4</w:t>
            </w:r>
            <w:r w:rsidRPr="00E625D8">
              <w:rPr>
                <w:rFonts w:ascii="Book Antiqua" w:eastAsia="Times New Roman" w:hAnsi="Book Antiqua" w:cs="Times New Roman"/>
                <w:sz w:val="18"/>
                <w:szCs w:val="18"/>
              </w:rPr>
              <w:tab/>
              <w:t>Apply for first and successive year grants under Section 405c of MAP-21 (</w:t>
            </w:r>
            <w:r w:rsidRPr="00E625D8">
              <w:rPr>
                <w:rFonts w:ascii="Book Antiqua" w:eastAsia="Times New Roman" w:hAnsi="Book Antiqua" w:cs="Times New Roman"/>
                <w:i/>
                <w:sz w:val="18"/>
                <w:szCs w:val="18"/>
              </w:rPr>
              <w:t>State Traffic Safety Information System Improvements</w:t>
            </w:r>
            <w:r w:rsidRPr="00E625D8">
              <w:rPr>
                <w:rFonts w:ascii="Book Antiqua" w:eastAsia="Times New Roman" w:hAnsi="Book Antiqua" w:cs="Times New Roman"/>
                <w:sz w:val="18"/>
                <w:szCs w:val="18"/>
              </w:rPr>
              <w:t>).</w:t>
            </w:r>
          </w:p>
        </w:tc>
        <w:tc>
          <w:tcPr>
            <w:tcW w:w="4280" w:type="dxa"/>
          </w:tcPr>
          <w:p w14:paraId="0F320D85" w14:textId="63BE2007" w:rsidR="00E625D8" w:rsidRPr="00E625D8" w:rsidRDefault="00E625D8" w:rsidP="00E625D8">
            <w:pPr>
              <w:spacing w:before="40" w:after="40" w:line="220" w:lineRule="exact"/>
              <w:ind w:firstLine="0"/>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 xml:space="preserve">The Texas TRCC has been funded again for FY </w:t>
            </w:r>
            <w:r w:rsidR="00001632" w:rsidRPr="00E625D8">
              <w:rPr>
                <w:rFonts w:ascii="Book Antiqua" w:eastAsia="Times New Roman" w:hAnsi="Book Antiqua" w:cs="Times New Roman"/>
                <w:sz w:val="18"/>
                <w:szCs w:val="18"/>
              </w:rPr>
              <w:t>201</w:t>
            </w:r>
            <w:r w:rsidR="00001632">
              <w:rPr>
                <w:rFonts w:ascii="Book Antiqua" w:eastAsia="Times New Roman" w:hAnsi="Book Antiqua" w:cs="Times New Roman"/>
                <w:sz w:val="18"/>
                <w:szCs w:val="18"/>
              </w:rPr>
              <w:t>8</w:t>
            </w:r>
            <w:r w:rsidRPr="00E625D8">
              <w:rPr>
                <w:rFonts w:ascii="Book Antiqua" w:eastAsia="Times New Roman" w:hAnsi="Book Antiqua" w:cs="Times New Roman"/>
                <w:sz w:val="18"/>
                <w:szCs w:val="18"/>
              </w:rPr>
              <w:t>.</w:t>
            </w:r>
          </w:p>
        </w:tc>
      </w:tr>
      <w:tr w:rsidR="00E625D8" w:rsidRPr="00E625D8" w14:paraId="4DC20EA4" w14:textId="77777777" w:rsidTr="00927382">
        <w:trPr>
          <w:cantSplit/>
        </w:trPr>
        <w:tc>
          <w:tcPr>
            <w:tcW w:w="2107" w:type="dxa"/>
          </w:tcPr>
          <w:p w14:paraId="63130C71" w14:textId="77777777" w:rsidR="00E625D8" w:rsidRPr="00E625D8" w:rsidRDefault="00E625D8" w:rsidP="00E625D8">
            <w:pPr>
              <w:tabs>
                <w:tab w:val="left" w:pos="1466"/>
              </w:tabs>
              <w:spacing w:before="40" w:after="40" w:line="240" w:lineRule="auto"/>
              <w:ind w:left="216" w:hanging="216"/>
              <w:jc w:val="left"/>
              <w:rPr>
                <w:rFonts w:ascii="Book Antiqua" w:eastAsia="Times New Roman" w:hAnsi="Book Antiqua" w:cs="Times New Roman"/>
                <w:sz w:val="18"/>
                <w:szCs w:val="18"/>
              </w:rPr>
            </w:pPr>
          </w:p>
        </w:tc>
        <w:tc>
          <w:tcPr>
            <w:tcW w:w="4773" w:type="dxa"/>
          </w:tcPr>
          <w:p w14:paraId="6CD138BE" w14:textId="77777777" w:rsidR="00E625D8" w:rsidRPr="00E625D8" w:rsidRDefault="00E625D8" w:rsidP="00E625D8">
            <w:pPr>
              <w:spacing w:before="40" w:after="40" w:line="240" w:lineRule="auto"/>
              <w:ind w:left="360" w:hanging="360"/>
              <w:jc w:val="left"/>
              <w:rPr>
                <w:rFonts w:ascii="Book Antiqua" w:eastAsia="Times New Roman" w:hAnsi="Book Antiqua" w:cs="Times New Roman"/>
                <w:b/>
                <w:i/>
                <w:sz w:val="18"/>
                <w:szCs w:val="18"/>
              </w:rPr>
            </w:pPr>
            <w:r w:rsidRPr="00E625D8">
              <w:rPr>
                <w:rFonts w:ascii="Book Antiqua" w:eastAsia="Times New Roman" w:hAnsi="Book Antiqua" w:cs="Times New Roman"/>
                <w:b/>
                <w:i/>
                <w:sz w:val="18"/>
                <w:szCs w:val="18"/>
              </w:rPr>
              <w:t>1.5</w:t>
            </w:r>
            <w:r w:rsidRPr="00E625D8">
              <w:rPr>
                <w:rFonts w:ascii="Book Antiqua" w:eastAsia="Times New Roman" w:hAnsi="Book Antiqua" w:cs="Times New Roman"/>
                <w:b/>
                <w:i/>
                <w:sz w:val="18"/>
                <w:szCs w:val="18"/>
              </w:rPr>
              <w:tab/>
              <w:t>Retain consultant support to TRCC</w:t>
            </w:r>
          </w:p>
          <w:p w14:paraId="317ACE3B" w14:textId="77777777" w:rsidR="00E625D8" w:rsidRPr="00E625D8" w:rsidRDefault="00E625D8" w:rsidP="00E625D8">
            <w:pPr>
              <w:tabs>
                <w:tab w:val="left" w:pos="864"/>
              </w:tabs>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Purpose:  </w:t>
            </w:r>
            <w:r w:rsidRPr="00E625D8">
              <w:rPr>
                <w:rFonts w:ascii="Book Antiqua" w:eastAsia="Times New Roman" w:hAnsi="Book Antiqua" w:cs="Times New Roman"/>
                <w:sz w:val="18"/>
                <w:szCs w:val="18"/>
              </w:rPr>
              <w:t>To provide consultant support to TxDOT and TRCC to further the leadership and coordination of the newly reconvened Texas TRCC; gain lessons learned from other states.</w:t>
            </w:r>
          </w:p>
          <w:p w14:paraId="4F4674FD" w14:textId="77777777" w:rsidR="00E625D8" w:rsidRPr="00E625D8" w:rsidRDefault="00E625D8" w:rsidP="00E625D8">
            <w:pPr>
              <w:tabs>
                <w:tab w:val="left" w:pos="864"/>
              </w:tabs>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Description:  Retain a consultant to support TxDOT and the TRCC</w:t>
            </w:r>
            <w:r w:rsidRPr="00E625D8">
              <w:rPr>
                <w:rFonts w:ascii="Book Antiqua" w:eastAsia="Times New Roman" w:hAnsi="Book Antiqua" w:cs="Times New Roman"/>
                <w:sz w:val="18"/>
                <w:szCs w:val="18"/>
              </w:rPr>
              <w:t xml:space="preserve"> to:</w:t>
            </w:r>
          </w:p>
          <w:p w14:paraId="5D02F9A8"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Support the momentum achieved by the TRCC in the past fiscal year;</w:t>
            </w:r>
          </w:p>
          <w:p w14:paraId="56308383"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Conduct outreach to potential working group members and stakeholders;</w:t>
            </w:r>
          </w:p>
          <w:p w14:paraId="1E321E7F"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Conduct annual update to the strategic plan;</w:t>
            </w:r>
          </w:p>
          <w:p w14:paraId="03C8A2D1"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Assist with pursuing commission approval of additional TRCC membership; and</w:t>
            </w:r>
          </w:p>
          <w:p w14:paraId="431AD3A3"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Assist</w:t>
            </w:r>
            <w:r w:rsidRPr="00E625D8">
              <w:rPr>
                <w:rFonts w:ascii="Book Antiqua" w:eastAsia="Times New Roman" w:hAnsi="Book Antiqua" w:cs="Times New Roman"/>
                <w:spacing w:val="-2"/>
                <w:sz w:val="18"/>
                <w:szCs w:val="18"/>
              </w:rPr>
              <w:t xml:space="preserve"> with preparation of future</w:t>
            </w:r>
            <w:r w:rsidRPr="00E625D8">
              <w:rPr>
                <w:rFonts w:ascii="Book Antiqua" w:eastAsia="Times New Roman" w:hAnsi="Book Antiqua" w:cs="Times New Roman"/>
                <w:sz w:val="18"/>
                <w:szCs w:val="18"/>
              </w:rPr>
              <w:t xml:space="preserve"> 408 grant applications.</w:t>
            </w:r>
          </w:p>
          <w:p w14:paraId="7735F864" w14:textId="77777777"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Measurement of Progress:  </w:t>
            </w:r>
            <w:r w:rsidRPr="00E625D8">
              <w:rPr>
                <w:rFonts w:ascii="Book Antiqua" w:eastAsia="Times New Roman" w:hAnsi="Book Antiqua" w:cs="Times New Roman"/>
                <w:sz w:val="18"/>
                <w:szCs w:val="18"/>
              </w:rPr>
              <w:t>Number of meetings prepared, facilitated, and documented; completed grant applications; additional as tasks are defined by TxDOT.</w:t>
            </w:r>
          </w:p>
        </w:tc>
        <w:tc>
          <w:tcPr>
            <w:tcW w:w="4280" w:type="dxa"/>
          </w:tcPr>
          <w:p w14:paraId="6C870EE9" w14:textId="77777777" w:rsidR="00E625D8" w:rsidRPr="00E625D8" w:rsidRDefault="00E625D8" w:rsidP="00E625D8">
            <w:pPr>
              <w:spacing w:before="40" w:after="40" w:line="240" w:lineRule="auto"/>
              <w:ind w:firstLine="0"/>
              <w:jc w:val="left"/>
              <w:rPr>
                <w:rFonts w:ascii="Book Antiqua" w:eastAsia="Times New Roman" w:hAnsi="Book Antiqua" w:cs="Times New Roman"/>
                <w:sz w:val="18"/>
                <w:szCs w:val="24"/>
              </w:rPr>
            </w:pPr>
            <w:r w:rsidRPr="00E625D8">
              <w:rPr>
                <w:rFonts w:ascii="Book Antiqua" w:eastAsia="Times New Roman" w:hAnsi="Book Antiqua" w:cs="Times New Roman"/>
                <w:sz w:val="18"/>
                <w:szCs w:val="24"/>
              </w:rPr>
              <w:t>Consultant contract expired and was not renewed. TxDOT staff supports the TRCC by :</w:t>
            </w:r>
          </w:p>
          <w:p w14:paraId="1453E0C8"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Facilitating meetings</w:t>
            </w:r>
          </w:p>
          <w:p w14:paraId="70E30DED"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Conducting annual update to the strategic plan;</w:t>
            </w:r>
          </w:p>
          <w:p w14:paraId="519A42EB" w14:textId="77777777" w:rsidR="00E625D8" w:rsidRPr="00E625D8" w:rsidRDefault="00E625D8" w:rsidP="00E625D8">
            <w:pPr>
              <w:tabs>
                <w:tab w:val="num" w:pos="259"/>
                <w:tab w:val="left" w:pos="864"/>
              </w:tabs>
              <w:spacing w:before="40" w:after="40" w:line="240" w:lineRule="auto"/>
              <w:ind w:left="259"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Preparing 405c grant applications and interim progress reports.</w:t>
            </w:r>
          </w:p>
          <w:p w14:paraId="26061B19" w14:textId="77777777" w:rsidR="00E625D8" w:rsidRPr="00E625D8" w:rsidRDefault="00E625D8" w:rsidP="00E625D8">
            <w:pPr>
              <w:tabs>
                <w:tab w:val="left" w:pos="864"/>
              </w:tabs>
              <w:spacing w:before="40" w:after="40" w:line="240" w:lineRule="auto"/>
              <w:ind w:left="360" w:hanging="360"/>
              <w:jc w:val="left"/>
              <w:rPr>
                <w:rFonts w:ascii="Book Antiqua" w:eastAsia="Times New Roman" w:hAnsi="Book Antiqua" w:cs="Times New Roman"/>
                <w:sz w:val="18"/>
                <w:szCs w:val="18"/>
              </w:rPr>
            </w:pPr>
          </w:p>
          <w:p w14:paraId="534A4CDF" w14:textId="11E4B938" w:rsidR="00E625D8" w:rsidRPr="00E625D8" w:rsidRDefault="00E625D8" w:rsidP="00E625D8">
            <w:pPr>
              <w:tabs>
                <w:tab w:val="left" w:pos="864"/>
              </w:tabs>
              <w:spacing w:before="40" w:after="40" w:line="240" w:lineRule="auto"/>
              <w:ind w:left="5" w:hanging="5"/>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Measurement of Progress</w:t>
            </w:r>
            <w:r w:rsidRPr="00E625D8">
              <w:rPr>
                <w:rFonts w:ascii="Book Antiqua" w:eastAsia="Times New Roman" w:hAnsi="Book Antiqua" w:cs="Times New Roman"/>
                <w:sz w:val="18"/>
                <w:szCs w:val="18"/>
              </w:rPr>
              <w:t xml:space="preserve">:  </w:t>
            </w:r>
            <w:r w:rsidR="00001632">
              <w:rPr>
                <w:rFonts w:ascii="Book Antiqua" w:eastAsia="Times New Roman" w:hAnsi="Book Antiqua" w:cs="Times New Roman"/>
                <w:sz w:val="18"/>
                <w:szCs w:val="18"/>
              </w:rPr>
              <w:t>three</w:t>
            </w:r>
            <w:r w:rsidR="00001632" w:rsidRPr="00E625D8">
              <w:rPr>
                <w:rFonts w:ascii="Book Antiqua" w:eastAsia="Times New Roman" w:hAnsi="Book Antiqua" w:cs="Times New Roman"/>
                <w:sz w:val="18"/>
                <w:szCs w:val="18"/>
              </w:rPr>
              <w:t xml:space="preserve"> </w:t>
            </w:r>
            <w:r w:rsidRPr="00E625D8">
              <w:rPr>
                <w:rFonts w:ascii="Book Antiqua" w:eastAsia="Times New Roman" w:hAnsi="Book Antiqua" w:cs="Times New Roman"/>
                <w:sz w:val="18"/>
                <w:szCs w:val="18"/>
              </w:rPr>
              <w:t xml:space="preserve">TRCC meetings were facilitated in FY </w:t>
            </w:r>
            <w:r w:rsidR="00001632" w:rsidRPr="00E625D8">
              <w:rPr>
                <w:rFonts w:ascii="Book Antiqua" w:eastAsia="Times New Roman" w:hAnsi="Book Antiqua" w:cs="Times New Roman"/>
                <w:sz w:val="18"/>
                <w:szCs w:val="18"/>
              </w:rPr>
              <w:t>201</w:t>
            </w:r>
            <w:r w:rsidR="00001632">
              <w:rPr>
                <w:rFonts w:ascii="Book Antiqua" w:eastAsia="Times New Roman" w:hAnsi="Book Antiqua" w:cs="Times New Roman"/>
                <w:sz w:val="18"/>
                <w:szCs w:val="18"/>
              </w:rPr>
              <w:t>7</w:t>
            </w:r>
            <w:r w:rsidRPr="00E625D8">
              <w:rPr>
                <w:rFonts w:ascii="Book Antiqua" w:eastAsia="Times New Roman" w:hAnsi="Book Antiqua" w:cs="Times New Roman"/>
                <w:sz w:val="18"/>
                <w:szCs w:val="18"/>
              </w:rPr>
              <w:t>; an update to the Strategic Plan was prepared; and preparation of the Section 405c grant application.</w:t>
            </w:r>
          </w:p>
          <w:p w14:paraId="6473E917" w14:textId="77777777" w:rsidR="00E625D8" w:rsidRPr="00E625D8" w:rsidRDefault="00E625D8" w:rsidP="00E625D8">
            <w:pPr>
              <w:spacing w:before="40" w:after="40" w:line="240" w:lineRule="auto"/>
              <w:ind w:firstLine="0"/>
              <w:jc w:val="left"/>
              <w:rPr>
                <w:rFonts w:ascii="Book Antiqua" w:eastAsia="Times New Roman" w:hAnsi="Book Antiqua" w:cs="Times New Roman"/>
                <w:sz w:val="18"/>
                <w:szCs w:val="18"/>
              </w:rPr>
            </w:pPr>
          </w:p>
        </w:tc>
      </w:tr>
    </w:tbl>
    <w:p w14:paraId="28B88A03" w14:textId="77777777" w:rsidR="00445887" w:rsidRPr="00E625D8" w:rsidRDefault="00E625D8" w:rsidP="00E625D8">
      <w:pPr>
        <w:keepNext/>
        <w:spacing w:before="240" w:after="360" w:line="240" w:lineRule="auto"/>
        <w:ind w:left="576" w:hanging="1368"/>
        <w:jc w:val="left"/>
        <w:rPr>
          <w:rFonts w:ascii="Book Antiqua" w:eastAsia="Times New Roman" w:hAnsi="Book Antiqua" w:cs="Times New Roman"/>
          <w:b/>
          <w:sz w:val="26"/>
          <w:szCs w:val="26"/>
        </w:rPr>
      </w:pPr>
      <w:r w:rsidRPr="00E625D8">
        <w:rPr>
          <w:rFonts w:ascii="Times New Roman" w:eastAsia="Times New Roman" w:hAnsi="Times New Roman" w:cs="Times New Roman"/>
          <w:b/>
          <w:sz w:val="22"/>
          <w:szCs w:val="24"/>
        </w:rPr>
        <w:br w:type="page"/>
      </w:r>
    </w:p>
    <w:tbl>
      <w:tblPr>
        <w:tblW w:w="11146" w:type="dxa"/>
        <w:tblInd w:w="-792" w:type="dxa"/>
        <w:tblBorders>
          <w:top w:val="single" w:sz="12" w:space="0" w:color="auto"/>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2104"/>
        <w:gridCol w:w="4767"/>
        <w:gridCol w:w="4275"/>
      </w:tblGrid>
      <w:tr w:rsidR="00445887" w:rsidRPr="00E625D8" w14:paraId="72B4E548" w14:textId="77777777" w:rsidTr="00927382">
        <w:trPr>
          <w:cantSplit/>
          <w:trHeight w:val="3897"/>
        </w:trPr>
        <w:tc>
          <w:tcPr>
            <w:tcW w:w="2104" w:type="dxa"/>
          </w:tcPr>
          <w:p w14:paraId="4A936629" w14:textId="77777777" w:rsidR="00445887" w:rsidRPr="00E625D8" w:rsidRDefault="00445887" w:rsidP="00445887">
            <w:pPr>
              <w:tabs>
                <w:tab w:val="left" w:pos="1466"/>
              </w:tabs>
              <w:spacing w:before="40" w:after="40" w:line="240" w:lineRule="auto"/>
              <w:ind w:left="216" w:hanging="216"/>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ab/>
              <w:t xml:space="preserve">Improve the Individual Core </w:t>
            </w:r>
            <w:r w:rsidRPr="00E625D8">
              <w:rPr>
                <w:rFonts w:ascii="Book Antiqua" w:eastAsia="Times New Roman" w:hAnsi="Book Antiqua" w:cs="Times New Roman"/>
                <w:sz w:val="18"/>
                <w:szCs w:val="18"/>
              </w:rPr>
              <w:br/>
              <w:t xml:space="preserve">Data Systems </w:t>
            </w:r>
          </w:p>
        </w:tc>
        <w:tc>
          <w:tcPr>
            <w:tcW w:w="4767" w:type="dxa"/>
          </w:tcPr>
          <w:p w14:paraId="13C32144" w14:textId="77777777" w:rsidR="00445887" w:rsidRPr="00E625D8" w:rsidRDefault="00445887" w:rsidP="00445887">
            <w:pPr>
              <w:spacing w:before="40" w:after="40" w:line="240" w:lineRule="auto"/>
              <w:ind w:left="360" w:hanging="360"/>
              <w:jc w:val="left"/>
              <w:rPr>
                <w:rFonts w:ascii="Book Antiqua" w:eastAsia="Times New Roman" w:hAnsi="Book Antiqua" w:cs="Times New Roman"/>
                <w:b/>
                <w:i/>
                <w:sz w:val="18"/>
                <w:szCs w:val="18"/>
              </w:rPr>
            </w:pPr>
            <w:r w:rsidRPr="00E625D8">
              <w:rPr>
                <w:rFonts w:ascii="Book Antiqua" w:eastAsia="Times New Roman" w:hAnsi="Book Antiqua" w:cs="Times New Roman"/>
                <w:b/>
                <w:i/>
                <w:sz w:val="18"/>
                <w:szCs w:val="18"/>
              </w:rPr>
              <w:t>2.1</w:t>
            </w:r>
            <w:r w:rsidRPr="00E625D8">
              <w:rPr>
                <w:rFonts w:ascii="Book Antiqua" w:eastAsia="Times New Roman" w:hAnsi="Book Antiqua" w:cs="Times New Roman"/>
                <w:b/>
                <w:i/>
                <w:sz w:val="18"/>
                <w:szCs w:val="18"/>
              </w:rPr>
              <w:tab/>
              <w:t>Crash Record Information System (CRIS) Enhancements</w:t>
            </w:r>
          </w:p>
          <w:p w14:paraId="3FDFF689" w14:textId="77777777" w:rsidR="00445887" w:rsidRPr="00E625D8" w:rsidRDefault="00445887" w:rsidP="00445887">
            <w:pPr>
              <w:spacing w:before="4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Purpose:  </w:t>
            </w:r>
            <w:r w:rsidRPr="00E625D8">
              <w:rPr>
                <w:rFonts w:ascii="Book Antiqua" w:eastAsia="Times New Roman" w:hAnsi="Book Antiqua" w:cs="Times New Roman"/>
                <w:sz w:val="18"/>
                <w:szCs w:val="18"/>
              </w:rPr>
              <w:t>To expand the functionality of CRIS and improve accessibility, accuracy, completeness, timeliness, and consistency of the system.</w:t>
            </w:r>
          </w:p>
          <w:p w14:paraId="0E01AE87" w14:textId="77777777" w:rsidR="00445887" w:rsidRPr="00E625D8" w:rsidRDefault="00445887" w:rsidP="00445887">
            <w:pPr>
              <w:spacing w:before="40" w:after="40" w:line="240" w:lineRule="auto"/>
              <w:ind w:left="360" w:hanging="360"/>
              <w:jc w:val="left"/>
              <w:rPr>
                <w:rFonts w:ascii="Book Antiqua" w:eastAsia="Times New Roman" w:hAnsi="Book Antiqua" w:cs="Times New Roman"/>
                <w:i/>
                <w:sz w:val="18"/>
                <w:szCs w:val="18"/>
              </w:rPr>
            </w:pPr>
            <w:r w:rsidRPr="00E625D8">
              <w:rPr>
                <w:rFonts w:ascii="Book Antiqua" w:eastAsia="Times New Roman" w:hAnsi="Book Antiqua" w:cs="Times New Roman"/>
                <w:i/>
                <w:sz w:val="18"/>
                <w:szCs w:val="18"/>
              </w:rPr>
              <w:t>Description (Tasks):</w:t>
            </w:r>
          </w:p>
          <w:p w14:paraId="719132D4" w14:textId="77777777" w:rsidR="00445887" w:rsidRPr="00E625D8"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Web Data Entry Public Internet;</w:t>
            </w:r>
          </w:p>
          <w:p w14:paraId="6A57DB49" w14:textId="77777777" w:rsidR="00445887" w:rsidRPr="00E625D8"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Web Services for CRIS Data Requests;</w:t>
            </w:r>
          </w:p>
          <w:p w14:paraId="47846B7E" w14:textId="77777777" w:rsidR="00445887" w:rsidRPr="00E625D8"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Regular XML;</w:t>
            </w:r>
          </w:p>
          <w:p w14:paraId="3E1C90CC" w14:textId="77777777" w:rsidR="00445887" w:rsidRPr="00E625D8"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Texas On</w:t>
            </w:r>
            <w:r w:rsidRPr="00E625D8">
              <w:rPr>
                <w:rFonts w:ascii="Book Antiqua" w:eastAsia="Times New Roman" w:hAnsi="Book Antiqua" w:cs="Times New Roman"/>
                <w:sz w:val="18"/>
                <w:szCs w:val="18"/>
              </w:rPr>
              <w:noBreakHyphen/>
              <w:t>line Component;</w:t>
            </w:r>
          </w:p>
          <w:p w14:paraId="68EBBBA6" w14:textId="77777777" w:rsidR="00445887" w:rsidRPr="00E625D8"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Data Entry of the Commercial Vehicle Crash Report into CRIS;</w:t>
            </w:r>
          </w:p>
          <w:p w14:paraId="368AAB78" w14:textId="77777777" w:rsidR="00445887" w:rsidRPr="00E625D8"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Extended Data Entry Modification; and</w:t>
            </w:r>
          </w:p>
          <w:p w14:paraId="00E0DE1C" w14:textId="77777777" w:rsidR="00445887"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sidRPr="00E625D8">
              <w:rPr>
                <w:rFonts w:ascii="Book Antiqua" w:eastAsia="Times New Roman" w:hAnsi="Book Antiqua" w:cs="Times New Roman"/>
                <w:sz w:val="18"/>
                <w:szCs w:val="18"/>
              </w:rPr>
              <w:t>Data Entry of Public Crash Report into CRIS.</w:t>
            </w:r>
          </w:p>
          <w:p w14:paraId="4DB57E89" w14:textId="77777777" w:rsidR="00445887"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Pr>
                <w:rFonts w:ascii="Book Antiqua" w:eastAsia="Times New Roman" w:hAnsi="Book Antiqua" w:cs="Times New Roman"/>
                <w:sz w:val="18"/>
                <w:szCs w:val="18"/>
              </w:rPr>
              <w:t>CRIS Help Desk</w:t>
            </w:r>
          </w:p>
          <w:p w14:paraId="46C4279C" w14:textId="77777777" w:rsidR="00445887" w:rsidRPr="00E625D8" w:rsidRDefault="00445887" w:rsidP="00445887">
            <w:pPr>
              <w:numPr>
                <w:ilvl w:val="0"/>
                <w:numId w:val="18"/>
              </w:numPr>
              <w:tabs>
                <w:tab w:val="left" w:pos="864"/>
              </w:tabs>
              <w:spacing w:before="40" w:after="40" w:line="240" w:lineRule="auto"/>
              <w:jc w:val="left"/>
              <w:rPr>
                <w:rFonts w:ascii="Book Antiqua" w:eastAsia="Times New Roman" w:hAnsi="Book Antiqua" w:cs="Times New Roman"/>
                <w:sz w:val="18"/>
                <w:szCs w:val="18"/>
              </w:rPr>
            </w:pPr>
            <w:r>
              <w:rPr>
                <w:rFonts w:ascii="Book Antiqua" w:eastAsia="Times New Roman" w:hAnsi="Book Antiqua" w:cs="Times New Roman"/>
                <w:sz w:val="18"/>
                <w:szCs w:val="18"/>
              </w:rPr>
              <w:t>CRIS Agency Support</w:t>
            </w:r>
          </w:p>
          <w:p w14:paraId="6E3068CE" w14:textId="77777777" w:rsidR="00445887" w:rsidRPr="00E625D8" w:rsidRDefault="00445887" w:rsidP="00445887">
            <w:pPr>
              <w:spacing w:before="120" w:after="40" w:line="240" w:lineRule="auto"/>
              <w:ind w:firstLine="0"/>
              <w:jc w:val="left"/>
              <w:rPr>
                <w:rFonts w:ascii="Book Antiqua" w:eastAsia="Times New Roman" w:hAnsi="Book Antiqua" w:cs="Times New Roman"/>
                <w:sz w:val="18"/>
                <w:szCs w:val="18"/>
              </w:rPr>
            </w:pPr>
            <w:r w:rsidRPr="00E625D8">
              <w:rPr>
                <w:rFonts w:ascii="Book Antiqua" w:eastAsia="Times New Roman" w:hAnsi="Book Antiqua" w:cs="Times New Roman"/>
                <w:i/>
                <w:sz w:val="18"/>
                <w:szCs w:val="18"/>
              </w:rPr>
              <w:t xml:space="preserve">Measurement of Progress:  </w:t>
            </w:r>
            <w:r w:rsidRPr="00E625D8">
              <w:rPr>
                <w:rFonts w:ascii="Book Antiqua" w:eastAsia="Times New Roman" w:hAnsi="Book Antiqua" w:cs="Times New Roman"/>
                <w:sz w:val="18"/>
                <w:szCs w:val="18"/>
              </w:rPr>
              <w:t xml:space="preserve">Individual to each </w:t>
            </w:r>
          </w:p>
        </w:tc>
        <w:tc>
          <w:tcPr>
            <w:tcW w:w="4275" w:type="dxa"/>
          </w:tcPr>
          <w:p w14:paraId="52319E92"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sz w:val="18"/>
                <w:szCs w:val="18"/>
              </w:rPr>
              <w:t xml:space="preserve">A. Completed: Web Data Entry Public Internet: The Crash Reporting and Analysis for Safer Highways (CRASH) application offers law enforcement officers the option of submitting crash data via their desktops computers, laptops or in-car computers via the internet. This application was developed with assistance from law enforcement officers.  </w:t>
            </w:r>
            <w:r w:rsidRPr="00FA7D7F">
              <w:rPr>
                <w:rFonts w:ascii="Book Antiqua" w:eastAsia="Times New Roman" w:hAnsi="Book Antiqua" w:cs="Times New Roman"/>
                <w:i/>
                <w:sz w:val="18"/>
                <w:szCs w:val="18"/>
              </w:rPr>
              <w:t>Measurement of Progress</w:t>
            </w:r>
            <w:r w:rsidRPr="00FA7D7F">
              <w:rPr>
                <w:rFonts w:ascii="Book Antiqua" w:eastAsia="Times New Roman" w:hAnsi="Book Antiqua" w:cs="Times New Roman"/>
                <w:sz w:val="18"/>
                <w:szCs w:val="18"/>
              </w:rPr>
              <w:t>: Deployment of CRASH.</w:t>
            </w:r>
          </w:p>
          <w:p w14:paraId="549D2B11"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sz w:val="18"/>
                <w:szCs w:val="18"/>
              </w:rPr>
              <w:t>2. Completed: The component was deployed in October 2011.</w:t>
            </w:r>
          </w:p>
          <w:p w14:paraId="2C8A17D3"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sz w:val="18"/>
                <w:szCs w:val="18"/>
              </w:rPr>
              <w:t xml:space="preserve">B. Completed:  Web Services for CRIS Data Requests: Aggregate crash data is available to stakeholders and the general public via the TxDOT website. The CRIS Query system is currently being tested and is planned to go into production July 2017.  </w:t>
            </w:r>
          </w:p>
          <w:p w14:paraId="48C0BBAA"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i/>
                <w:sz w:val="18"/>
                <w:szCs w:val="18"/>
              </w:rPr>
              <w:t>Measurement of Progress:</w:t>
            </w:r>
            <w:r w:rsidRPr="00FA7D7F">
              <w:rPr>
                <w:rFonts w:ascii="Book Antiqua" w:eastAsia="Times New Roman" w:hAnsi="Book Antiqua" w:cs="Times New Roman"/>
                <w:color w:val="0000FF"/>
                <w:sz w:val="18"/>
                <w:szCs w:val="18"/>
              </w:rPr>
              <w:t xml:space="preserve"> </w:t>
            </w:r>
            <w:r w:rsidRPr="00FA7D7F">
              <w:rPr>
                <w:rFonts w:ascii="Book Antiqua" w:eastAsia="Times New Roman" w:hAnsi="Book Antiqua" w:cs="Times New Roman"/>
                <w:sz w:val="18"/>
                <w:szCs w:val="18"/>
              </w:rPr>
              <w:t>Development and testing of the Query module.</w:t>
            </w:r>
          </w:p>
          <w:p w14:paraId="24EC4393"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sz w:val="18"/>
                <w:szCs w:val="18"/>
              </w:rPr>
              <w:t>C. Completed: Regular XML</w:t>
            </w:r>
          </w:p>
          <w:p w14:paraId="16E91793"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i/>
                <w:sz w:val="18"/>
                <w:szCs w:val="18"/>
              </w:rPr>
              <w:t>Measurement of Progress</w:t>
            </w:r>
            <w:r w:rsidRPr="00FA7D7F">
              <w:rPr>
                <w:rFonts w:ascii="Book Antiqua" w:eastAsia="Times New Roman" w:hAnsi="Book Antiqua" w:cs="Times New Roman"/>
                <w:sz w:val="18"/>
                <w:szCs w:val="18"/>
              </w:rPr>
              <w:t>: Crash reports are sent and received in XLM format. D. Completed: Texas On Line Component</w:t>
            </w:r>
          </w:p>
          <w:p w14:paraId="073A2C96"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i/>
                <w:sz w:val="18"/>
                <w:szCs w:val="18"/>
              </w:rPr>
              <w:t>Measurement of Progress</w:t>
            </w:r>
            <w:r w:rsidRPr="00FA7D7F">
              <w:rPr>
                <w:rFonts w:ascii="Book Antiqua" w:eastAsia="Times New Roman" w:hAnsi="Book Antiqua" w:cs="Times New Roman"/>
                <w:sz w:val="18"/>
                <w:szCs w:val="18"/>
              </w:rPr>
              <w:t>: Crash reports are available online for purchase through CROPS.</w:t>
            </w:r>
          </w:p>
          <w:p w14:paraId="5DCD2339"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sz w:val="18"/>
                <w:szCs w:val="18"/>
              </w:rPr>
              <w:t>E. Completed: Data Entry of Commercial Vehicle Crash Report into CRIS.</w:t>
            </w:r>
          </w:p>
          <w:p w14:paraId="21CD2C68"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sz w:val="18"/>
                <w:szCs w:val="18"/>
              </w:rPr>
              <w:t xml:space="preserve"> </w:t>
            </w:r>
            <w:r w:rsidRPr="00FA7D7F">
              <w:rPr>
                <w:rFonts w:ascii="Book Antiqua" w:eastAsia="Times New Roman" w:hAnsi="Book Antiqua" w:cs="Times New Roman"/>
                <w:i/>
                <w:sz w:val="18"/>
                <w:szCs w:val="18"/>
              </w:rPr>
              <w:t>Measurement of Progress</w:t>
            </w:r>
            <w:r w:rsidRPr="00FA7D7F">
              <w:rPr>
                <w:rFonts w:ascii="Book Antiqua" w:eastAsia="Times New Roman" w:hAnsi="Book Antiqua" w:cs="Times New Roman"/>
                <w:sz w:val="18"/>
                <w:szCs w:val="18"/>
              </w:rPr>
              <w:t xml:space="preserve">: Complete. CMV Data is currently being entered into CRIS. </w:t>
            </w:r>
          </w:p>
          <w:p w14:paraId="572D5E6F"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sz w:val="18"/>
                <w:szCs w:val="18"/>
              </w:rPr>
              <w:t xml:space="preserve">F. Completed: Extended Data Entry Modification </w:t>
            </w:r>
          </w:p>
          <w:p w14:paraId="028C9B33" w14:textId="77777777" w:rsidR="00445887" w:rsidRPr="00FA7D7F" w:rsidRDefault="00445887" w:rsidP="00445887">
            <w:pPr>
              <w:spacing w:after="0" w:line="240" w:lineRule="auto"/>
              <w:ind w:firstLine="0"/>
              <w:jc w:val="left"/>
              <w:rPr>
                <w:rFonts w:ascii="Book Antiqua" w:eastAsia="Times New Roman" w:hAnsi="Book Antiqua" w:cs="Times New Roman"/>
                <w:sz w:val="18"/>
                <w:szCs w:val="18"/>
              </w:rPr>
            </w:pPr>
            <w:r w:rsidRPr="00FA7D7F">
              <w:rPr>
                <w:rFonts w:ascii="Book Antiqua" w:eastAsia="Times New Roman" w:hAnsi="Book Antiqua" w:cs="Times New Roman"/>
                <w:i/>
                <w:sz w:val="18"/>
                <w:szCs w:val="18"/>
              </w:rPr>
              <w:t>Measurement of Progress</w:t>
            </w:r>
            <w:r w:rsidRPr="00FA7D7F">
              <w:rPr>
                <w:rFonts w:ascii="Book Antiqua" w:eastAsia="Times New Roman" w:hAnsi="Book Antiqua" w:cs="Times New Roman"/>
                <w:sz w:val="18"/>
                <w:szCs w:val="18"/>
              </w:rPr>
              <w:t xml:space="preserve">: Complete. </w:t>
            </w:r>
            <w:r w:rsidRPr="003B6ACA">
              <w:rPr>
                <w:rFonts w:ascii="Book Antiqua" w:eastAsia="Times New Roman" w:hAnsi="Book Antiqua" w:cs="Times New Roman"/>
                <w:sz w:val="18"/>
                <w:szCs w:val="18"/>
              </w:rPr>
              <w:t>Currently all data from the Texas crash report (CR-3) is being captured in CRIS.</w:t>
            </w:r>
          </w:p>
          <w:p w14:paraId="672AA2F4" w14:textId="77777777" w:rsidR="00445887" w:rsidRPr="001B3B9A" w:rsidRDefault="00445887" w:rsidP="00445887">
            <w:pPr>
              <w:spacing w:after="0" w:line="240" w:lineRule="auto"/>
              <w:ind w:firstLine="0"/>
              <w:jc w:val="left"/>
              <w:rPr>
                <w:rFonts w:ascii="Book Antiqua" w:eastAsia="Times New Roman" w:hAnsi="Book Antiqua" w:cs="Times New Roman"/>
                <w:sz w:val="18"/>
                <w:szCs w:val="18"/>
              </w:rPr>
            </w:pPr>
            <w:r w:rsidRPr="001B3B9A">
              <w:rPr>
                <w:rFonts w:ascii="Book Antiqua" w:eastAsia="Times New Roman" w:hAnsi="Book Antiqua" w:cs="Times New Roman"/>
                <w:sz w:val="18"/>
                <w:szCs w:val="18"/>
              </w:rPr>
              <w:t xml:space="preserve">G. In Progress: Data Entry of Public Crash Report into CRIS. </w:t>
            </w:r>
          </w:p>
          <w:p w14:paraId="69BA6A05" w14:textId="77777777" w:rsidR="00445887" w:rsidRPr="001B3B9A" w:rsidRDefault="00445887" w:rsidP="00445887">
            <w:pPr>
              <w:spacing w:after="0" w:line="240" w:lineRule="auto"/>
              <w:ind w:firstLine="0"/>
              <w:jc w:val="left"/>
              <w:rPr>
                <w:rFonts w:ascii="Book Antiqua" w:eastAsia="Times New Roman" w:hAnsi="Book Antiqua" w:cs="Times New Roman"/>
                <w:sz w:val="18"/>
                <w:szCs w:val="24"/>
              </w:rPr>
            </w:pPr>
            <w:r w:rsidRPr="001B3B9A">
              <w:rPr>
                <w:rFonts w:ascii="Book Antiqua" w:eastAsia="Times New Roman" w:hAnsi="Book Antiqua" w:cs="Times New Roman"/>
                <w:i/>
                <w:sz w:val="18"/>
                <w:szCs w:val="18"/>
              </w:rPr>
              <w:t>Measurement of Progress</w:t>
            </w:r>
            <w:r w:rsidRPr="001B3B9A">
              <w:rPr>
                <w:rFonts w:ascii="Book Antiqua" w:eastAsia="Times New Roman" w:hAnsi="Book Antiqua" w:cs="Times New Roman"/>
                <w:sz w:val="18"/>
                <w:szCs w:val="18"/>
              </w:rPr>
              <w:t>: Complete. Driver Crash Report entered into an automated system such as CRIS.</w:t>
            </w:r>
            <w:r w:rsidRPr="001B3B9A">
              <w:rPr>
                <w:rFonts w:ascii="Book Antiqua" w:eastAsia="Times New Roman" w:hAnsi="Book Antiqua" w:cs="Times New Roman"/>
                <w:sz w:val="18"/>
                <w:szCs w:val="24"/>
              </w:rPr>
              <w:t xml:space="preserve"> </w:t>
            </w:r>
          </w:p>
          <w:p w14:paraId="2F822A91" w14:textId="77777777" w:rsidR="00445887" w:rsidRPr="001B3B9A" w:rsidRDefault="00445887" w:rsidP="00445887">
            <w:pPr>
              <w:pStyle w:val="ListParagraph"/>
              <w:spacing w:after="0" w:line="240" w:lineRule="auto"/>
              <w:ind w:left="41"/>
              <w:rPr>
                <w:rFonts w:ascii="Book Antiqua" w:hAnsi="Book Antiqua"/>
                <w:sz w:val="18"/>
                <w:szCs w:val="24"/>
              </w:rPr>
            </w:pPr>
            <w:r w:rsidRPr="001B3B9A">
              <w:rPr>
                <w:rFonts w:ascii="Book Antiqua" w:hAnsi="Book Antiqua"/>
                <w:sz w:val="18"/>
                <w:szCs w:val="24"/>
              </w:rPr>
              <w:t>H. CRIS Help Desk</w:t>
            </w:r>
          </w:p>
          <w:p w14:paraId="2FA7D3F8" w14:textId="77777777" w:rsidR="00445887" w:rsidRPr="001B3B9A" w:rsidRDefault="00445887" w:rsidP="00445887">
            <w:pPr>
              <w:spacing w:after="0" w:line="240" w:lineRule="auto"/>
              <w:ind w:left="41" w:firstLine="0"/>
              <w:jc w:val="left"/>
              <w:rPr>
                <w:rFonts w:ascii="Book Antiqua" w:eastAsia="Times New Roman" w:hAnsi="Book Antiqua" w:cs="Times New Roman"/>
                <w:sz w:val="18"/>
                <w:szCs w:val="24"/>
              </w:rPr>
            </w:pPr>
            <w:r w:rsidRPr="001B3B9A">
              <w:rPr>
                <w:rFonts w:ascii="Book Antiqua" w:eastAsia="Times New Roman" w:hAnsi="Book Antiqua" w:cs="Times New Roman"/>
                <w:i/>
                <w:sz w:val="18"/>
                <w:szCs w:val="24"/>
              </w:rPr>
              <w:t>Measurement of Progress</w:t>
            </w:r>
            <w:r w:rsidRPr="001B3B9A">
              <w:rPr>
                <w:rFonts w:ascii="Book Antiqua" w:eastAsia="Times New Roman" w:hAnsi="Book Antiqua" w:cs="Times New Roman"/>
                <w:sz w:val="18"/>
                <w:szCs w:val="24"/>
              </w:rPr>
              <w:t>: Completed: A call center/help desk is available to support law enforcement officers using CRASH.</w:t>
            </w:r>
          </w:p>
          <w:p w14:paraId="547B9C05" w14:textId="77777777" w:rsidR="00445887" w:rsidRPr="001B3B9A" w:rsidRDefault="00445887" w:rsidP="00445887">
            <w:pPr>
              <w:spacing w:after="0" w:line="240" w:lineRule="auto"/>
              <w:ind w:firstLine="0"/>
              <w:rPr>
                <w:rFonts w:ascii="Book Antiqua" w:hAnsi="Book Antiqua"/>
                <w:sz w:val="18"/>
                <w:szCs w:val="24"/>
              </w:rPr>
            </w:pPr>
            <w:r w:rsidRPr="001B3B9A">
              <w:rPr>
                <w:rFonts w:ascii="Book Antiqua" w:eastAsia="Times New Roman" w:hAnsi="Book Antiqua" w:cs="Times New Roman"/>
                <w:sz w:val="18"/>
                <w:szCs w:val="24"/>
              </w:rPr>
              <w:t>I.</w:t>
            </w:r>
            <w:r w:rsidRPr="001B3B9A">
              <w:rPr>
                <w:rFonts w:ascii="Book Antiqua" w:hAnsi="Book Antiqua"/>
                <w:sz w:val="18"/>
                <w:szCs w:val="24"/>
              </w:rPr>
              <w:t xml:space="preserve"> CRIS</w:t>
            </w:r>
            <w:r>
              <w:rPr>
                <w:rFonts w:ascii="Book Antiqua" w:hAnsi="Book Antiqua"/>
                <w:sz w:val="18"/>
                <w:szCs w:val="24"/>
              </w:rPr>
              <w:t xml:space="preserve"> </w:t>
            </w:r>
            <w:r w:rsidRPr="001B3B9A">
              <w:rPr>
                <w:rFonts w:ascii="Book Antiqua" w:hAnsi="Book Antiqua"/>
                <w:sz w:val="18"/>
                <w:szCs w:val="24"/>
              </w:rPr>
              <w:t>Agency Support</w:t>
            </w:r>
          </w:p>
          <w:p w14:paraId="251D5E3C" w14:textId="00E1F858" w:rsidR="00445887" w:rsidRPr="00E625D8" w:rsidRDefault="00445887">
            <w:pPr>
              <w:spacing w:after="0" w:line="240" w:lineRule="auto"/>
              <w:ind w:left="41" w:firstLine="0"/>
              <w:jc w:val="left"/>
              <w:rPr>
                <w:rFonts w:ascii="Book Antiqua" w:eastAsia="Times New Roman" w:hAnsi="Book Antiqua" w:cs="Times New Roman"/>
                <w:sz w:val="18"/>
                <w:szCs w:val="24"/>
              </w:rPr>
            </w:pPr>
            <w:r w:rsidRPr="001B3B9A">
              <w:rPr>
                <w:rFonts w:ascii="Book Antiqua" w:eastAsia="Times New Roman" w:hAnsi="Book Antiqua" w:cs="Times New Roman"/>
                <w:i/>
                <w:sz w:val="18"/>
                <w:szCs w:val="24"/>
              </w:rPr>
              <w:t>Measurement of Progress</w:t>
            </w:r>
            <w:r w:rsidRPr="001B3B9A">
              <w:rPr>
                <w:rFonts w:ascii="Book Antiqua" w:eastAsia="Times New Roman" w:hAnsi="Book Antiqua" w:cs="Times New Roman"/>
                <w:sz w:val="18"/>
                <w:szCs w:val="24"/>
              </w:rPr>
              <w:t xml:space="preserve">: </w:t>
            </w:r>
            <w:r w:rsidR="00E81FCC">
              <w:rPr>
                <w:rFonts w:ascii="Book Antiqua" w:eastAsia="Times New Roman" w:hAnsi="Book Antiqua" w:cs="Times New Roman"/>
                <w:sz w:val="18"/>
                <w:szCs w:val="24"/>
              </w:rPr>
              <w:t>Ongoing, with</w:t>
            </w:r>
            <w:r w:rsidRPr="001B3B9A">
              <w:rPr>
                <w:rFonts w:ascii="Book Antiqua" w:eastAsia="Times New Roman" w:hAnsi="Book Antiqua" w:cs="Times New Roman"/>
                <w:sz w:val="18"/>
                <w:szCs w:val="24"/>
              </w:rPr>
              <w:t xml:space="preserve"> technical support to </w:t>
            </w:r>
            <w:r w:rsidRPr="001B3B9A">
              <w:rPr>
                <w:rFonts w:ascii="Book Antiqua" w:eastAsia="Times New Roman" w:hAnsi="Book Antiqua" w:cs="Times New Roman"/>
                <w:sz w:val="18"/>
                <w:szCs w:val="18"/>
              </w:rPr>
              <w:t>assist law enforcemen</w:t>
            </w:r>
            <w:r w:rsidR="00E81FCC">
              <w:rPr>
                <w:rFonts w:ascii="Book Antiqua" w:eastAsia="Times New Roman" w:hAnsi="Book Antiqua" w:cs="Times New Roman"/>
                <w:sz w:val="18"/>
                <w:szCs w:val="18"/>
              </w:rPr>
              <w:t>t agencies get set up for CRASH</w:t>
            </w:r>
            <w:r w:rsidR="002165B4">
              <w:rPr>
                <w:rFonts w:ascii="Book Antiqua" w:eastAsia="Times New Roman" w:hAnsi="Book Antiqua" w:cs="Times New Roman"/>
                <w:sz w:val="18"/>
                <w:szCs w:val="18"/>
              </w:rPr>
              <w:t>.</w:t>
            </w:r>
          </w:p>
        </w:tc>
      </w:tr>
    </w:tbl>
    <w:p w14:paraId="1D18FFD7" w14:textId="77777777" w:rsidR="00684ED7" w:rsidRDefault="00684ED7" w:rsidP="00E625D8">
      <w:pPr>
        <w:keepNext/>
        <w:spacing w:before="240" w:after="360" w:line="240" w:lineRule="auto"/>
        <w:ind w:left="576" w:hanging="1368"/>
        <w:jc w:val="left"/>
        <w:rPr>
          <w:rFonts w:ascii="Book Antiqua" w:eastAsia="Times New Roman" w:hAnsi="Book Antiqua" w:cs="Times New Roman"/>
          <w:b/>
          <w:sz w:val="26"/>
          <w:szCs w:val="26"/>
        </w:rPr>
      </w:pPr>
    </w:p>
    <w:p w14:paraId="3361F9FE" w14:textId="77777777" w:rsidR="00684ED7" w:rsidRDefault="00684ED7">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tbl>
      <w:tblPr>
        <w:tblW w:w="11146" w:type="dxa"/>
        <w:tblInd w:w="-792" w:type="dxa"/>
        <w:tblBorders>
          <w:top w:val="single" w:sz="12" w:space="0" w:color="auto"/>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2104"/>
        <w:gridCol w:w="4767"/>
        <w:gridCol w:w="4275"/>
      </w:tblGrid>
      <w:tr w:rsidR="004916A5" w:rsidRPr="00E625D8" w14:paraId="1A15621C" w14:textId="77777777" w:rsidTr="00927382">
        <w:trPr>
          <w:cantSplit/>
          <w:trHeight w:val="459"/>
        </w:trPr>
        <w:tc>
          <w:tcPr>
            <w:tcW w:w="2104" w:type="dxa"/>
            <w:vAlign w:val="bottom"/>
          </w:tcPr>
          <w:p w14:paraId="5ABAC921" w14:textId="234343F1" w:rsidR="004916A5" w:rsidRPr="00E625D8" w:rsidRDefault="00684ED7" w:rsidP="00E625D8">
            <w:pPr>
              <w:keepNext/>
              <w:spacing w:before="240" w:after="0" w:line="240" w:lineRule="auto"/>
              <w:ind w:firstLine="0"/>
              <w:jc w:val="left"/>
              <w:rPr>
                <w:rFonts w:ascii="Book Antiqua" w:eastAsia="Times New Roman" w:hAnsi="Book Antiqua" w:cs="Times New Roman"/>
                <w:b/>
                <w:sz w:val="18"/>
                <w:szCs w:val="18"/>
              </w:rPr>
            </w:pPr>
            <w:r>
              <w:rPr>
                <w:rFonts w:ascii="Book Antiqua" w:eastAsia="Times New Roman" w:hAnsi="Book Antiqua" w:cs="Times New Roman"/>
                <w:b/>
                <w:sz w:val="18"/>
                <w:szCs w:val="18"/>
              </w:rPr>
              <w:t>Obj</w:t>
            </w:r>
            <w:r w:rsidR="004916A5" w:rsidRPr="001F0BF6">
              <w:rPr>
                <w:rFonts w:ascii="Book Antiqua" w:eastAsia="Times New Roman" w:hAnsi="Book Antiqua" w:cs="Times New Roman"/>
                <w:b/>
                <w:sz w:val="18"/>
                <w:szCs w:val="18"/>
              </w:rPr>
              <w:t>ective</w:t>
            </w:r>
          </w:p>
        </w:tc>
        <w:tc>
          <w:tcPr>
            <w:tcW w:w="4767" w:type="dxa"/>
            <w:vAlign w:val="bottom"/>
          </w:tcPr>
          <w:p w14:paraId="4AC2CC2E" w14:textId="77777777" w:rsidR="004916A5" w:rsidRPr="00E625D8" w:rsidRDefault="004916A5" w:rsidP="00E625D8">
            <w:pPr>
              <w:keepNext/>
              <w:spacing w:before="240" w:after="0" w:line="240" w:lineRule="auto"/>
              <w:ind w:firstLine="0"/>
              <w:jc w:val="center"/>
              <w:rPr>
                <w:rFonts w:ascii="Book Antiqua" w:eastAsia="Times New Roman" w:hAnsi="Book Antiqua" w:cs="Times New Roman"/>
                <w:b/>
                <w:sz w:val="18"/>
                <w:szCs w:val="18"/>
                <w:vertAlign w:val="superscript"/>
              </w:rPr>
            </w:pPr>
            <w:r w:rsidRPr="001F0BF6">
              <w:rPr>
                <w:rFonts w:ascii="Book Antiqua" w:eastAsia="Times New Roman" w:hAnsi="Book Antiqua" w:cs="Times New Roman"/>
                <w:b/>
                <w:sz w:val="18"/>
                <w:szCs w:val="18"/>
              </w:rPr>
              <w:t>Activity/Description</w:t>
            </w:r>
          </w:p>
        </w:tc>
        <w:tc>
          <w:tcPr>
            <w:tcW w:w="4275" w:type="dxa"/>
            <w:vAlign w:val="bottom"/>
          </w:tcPr>
          <w:p w14:paraId="2E1FEEB5" w14:textId="77777777" w:rsidR="004916A5" w:rsidRPr="00E625D8" w:rsidRDefault="004916A5" w:rsidP="00E625D8">
            <w:pPr>
              <w:keepNext/>
              <w:spacing w:before="240" w:after="0" w:line="240" w:lineRule="auto"/>
              <w:ind w:firstLine="0"/>
              <w:jc w:val="center"/>
              <w:rPr>
                <w:rFonts w:ascii="Book Antiqua" w:eastAsia="Times New Roman" w:hAnsi="Book Antiqua" w:cs="Times New Roman"/>
                <w:b/>
                <w:sz w:val="18"/>
                <w:szCs w:val="18"/>
                <w:vertAlign w:val="superscript"/>
              </w:rPr>
            </w:pPr>
            <w:r w:rsidRPr="001F0BF6">
              <w:rPr>
                <w:rFonts w:ascii="Book Antiqua" w:eastAsia="Times New Roman" w:hAnsi="Book Antiqua" w:cs="Times New Roman"/>
                <w:b/>
                <w:sz w:val="18"/>
                <w:szCs w:val="18"/>
              </w:rPr>
              <w:t>Status Update</w:t>
            </w:r>
          </w:p>
        </w:tc>
      </w:tr>
      <w:tr w:rsidR="004916A5" w:rsidRPr="00E625D8" w14:paraId="6B61F5D9" w14:textId="77777777" w:rsidTr="00927382">
        <w:trPr>
          <w:cantSplit/>
          <w:trHeight w:val="143"/>
        </w:trPr>
        <w:tc>
          <w:tcPr>
            <w:tcW w:w="2104" w:type="dxa"/>
          </w:tcPr>
          <w:p w14:paraId="4161832B" w14:textId="77777777" w:rsidR="004916A5" w:rsidRPr="004916A5" w:rsidRDefault="004916A5" w:rsidP="00E625D8">
            <w:pPr>
              <w:keepNext/>
              <w:spacing w:before="240" w:after="0" w:line="240" w:lineRule="auto"/>
              <w:ind w:firstLine="0"/>
              <w:jc w:val="left"/>
              <w:rPr>
                <w:rFonts w:ascii="Book Antiqua" w:eastAsia="Times New Roman" w:hAnsi="Book Antiqua" w:cs="Times New Roman"/>
                <w:b/>
                <w:sz w:val="18"/>
                <w:szCs w:val="18"/>
              </w:rPr>
            </w:pPr>
            <w:r w:rsidRPr="004916A5">
              <w:rPr>
                <w:rFonts w:ascii="Book Antiqua" w:hAnsi="Book Antiqua" w:cstheme="majorHAnsi"/>
                <w:sz w:val="18"/>
                <w:szCs w:val="18"/>
              </w:rPr>
              <w:t>2.</w:t>
            </w:r>
            <w:r w:rsidRPr="004916A5">
              <w:rPr>
                <w:rFonts w:ascii="Book Antiqua" w:hAnsi="Book Antiqua" w:cstheme="majorHAnsi"/>
                <w:sz w:val="18"/>
                <w:szCs w:val="18"/>
              </w:rPr>
              <w:tab/>
              <w:t xml:space="preserve">Improve the Individual Core </w:t>
            </w:r>
            <w:r w:rsidRPr="004916A5">
              <w:rPr>
                <w:rFonts w:ascii="Book Antiqua" w:hAnsi="Book Antiqua" w:cstheme="majorHAnsi"/>
                <w:sz w:val="18"/>
                <w:szCs w:val="18"/>
              </w:rPr>
              <w:br/>
              <w:t>Data Systems (continued)</w:t>
            </w:r>
          </w:p>
        </w:tc>
        <w:tc>
          <w:tcPr>
            <w:tcW w:w="4767" w:type="dxa"/>
          </w:tcPr>
          <w:p w14:paraId="54F1EEE6" w14:textId="5EF7D633" w:rsidR="004916A5" w:rsidRPr="001F0BF6" w:rsidRDefault="004916A5" w:rsidP="00853100">
            <w:pPr>
              <w:pStyle w:val="Table2"/>
              <w:spacing w:before="40" w:after="40"/>
              <w:rPr>
                <w:rFonts w:cstheme="majorHAnsi"/>
                <w:b/>
                <w:i/>
              </w:rPr>
            </w:pPr>
            <w:r w:rsidRPr="001F0BF6">
              <w:rPr>
                <w:rFonts w:cstheme="majorHAnsi"/>
                <w:b/>
                <w:i/>
              </w:rPr>
              <w:t>2.</w:t>
            </w:r>
            <w:r w:rsidR="006F3518">
              <w:rPr>
                <w:rFonts w:cstheme="majorHAnsi"/>
                <w:b/>
                <w:i/>
              </w:rPr>
              <w:t>2</w:t>
            </w:r>
            <w:r w:rsidRPr="001F0BF6">
              <w:rPr>
                <w:rFonts w:cstheme="majorHAnsi"/>
                <w:b/>
                <w:i/>
              </w:rPr>
              <w:tab/>
              <w:t xml:space="preserve">Texas </w:t>
            </w:r>
            <w:r w:rsidRPr="001F0BF6">
              <w:rPr>
                <w:rFonts w:cstheme="majorHAnsi"/>
              </w:rPr>
              <w:t xml:space="preserve">EMS &amp; Trauma Registries </w:t>
            </w:r>
            <w:r w:rsidRPr="001F0BF6">
              <w:rPr>
                <w:rFonts w:cstheme="majorHAnsi"/>
                <w:b/>
                <w:i/>
              </w:rPr>
              <w:t>Linking Data for Health Information Quality Project</w:t>
            </w:r>
          </w:p>
          <w:p w14:paraId="6066C512" w14:textId="77777777" w:rsidR="004916A5" w:rsidRPr="001F0BF6" w:rsidRDefault="004916A5" w:rsidP="00445887">
            <w:pPr>
              <w:spacing w:line="240" w:lineRule="auto"/>
              <w:rPr>
                <w:rFonts w:ascii="Book Antiqua" w:hAnsi="Book Antiqua" w:cstheme="majorHAnsi"/>
                <w:sz w:val="18"/>
                <w:szCs w:val="18"/>
              </w:rPr>
            </w:pPr>
            <w:r w:rsidRPr="001F0BF6">
              <w:rPr>
                <w:rFonts w:ascii="Book Antiqua" w:hAnsi="Book Antiqua" w:cstheme="majorHAnsi"/>
                <w:i/>
                <w:sz w:val="18"/>
                <w:szCs w:val="18"/>
              </w:rPr>
              <w:t xml:space="preserve">Purpose:  </w:t>
            </w:r>
            <w:r w:rsidRPr="001F0BF6">
              <w:rPr>
                <w:rFonts w:ascii="Book Antiqua" w:hAnsi="Book Antiqua" w:cstheme="majorHAnsi"/>
                <w:sz w:val="18"/>
                <w:szCs w:val="18"/>
              </w:rPr>
              <w:t>The Linking Data for Health Information Quality (LDHIQ) project increases health information interoperability and improves injury data quality and assessment for the Trauma Registry.  New data linking of health information data and analysis requirements have been identified to provide Texas with the ability to better assess patient EMS/Trauma events to assist in the assessment and development of protocols to improve patient care.</w:t>
            </w:r>
          </w:p>
          <w:p w14:paraId="61A3235F" w14:textId="77777777" w:rsidR="004916A5" w:rsidRPr="001F0BF6" w:rsidRDefault="004916A5" w:rsidP="00445887">
            <w:pPr>
              <w:spacing w:line="240" w:lineRule="auto"/>
              <w:rPr>
                <w:rFonts w:ascii="Book Antiqua" w:hAnsi="Book Antiqua" w:cstheme="majorHAnsi"/>
                <w:color w:val="000000"/>
                <w:sz w:val="18"/>
                <w:szCs w:val="18"/>
              </w:rPr>
            </w:pPr>
            <w:r w:rsidRPr="001F0BF6">
              <w:rPr>
                <w:rFonts w:ascii="Book Antiqua" w:hAnsi="Book Antiqua" w:cstheme="majorHAnsi"/>
                <w:color w:val="000000"/>
                <w:sz w:val="18"/>
                <w:szCs w:val="18"/>
              </w:rPr>
              <w:t>The ability to link data from multiple health information sources will improve data quality and provide the following benefits to the state.</w:t>
            </w:r>
          </w:p>
          <w:p w14:paraId="4A90D990" w14:textId="77777777" w:rsidR="004916A5" w:rsidRPr="001F0BF6" w:rsidRDefault="004916A5" w:rsidP="00853100">
            <w:pPr>
              <w:pStyle w:val="Table2"/>
              <w:spacing w:before="40" w:after="40"/>
              <w:ind w:left="0" w:firstLine="0"/>
              <w:rPr>
                <w:rFonts w:cstheme="majorHAnsi"/>
                <w:i/>
              </w:rPr>
            </w:pPr>
          </w:p>
          <w:p w14:paraId="31F7524A" w14:textId="77777777" w:rsidR="004916A5" w:rsidRPr="001F0BF6" w:rsidRDefault="004916A5" w:rsidP="00853100">
            <w:pPr>
              <w:pStyle w:val="Table2"/>
              <w:spacing w:before="40" w:after="40"/>
              <w:rPr>
                <w:rFonts w:cstheme="majorHAnsi"/>
                <w:i/>
              </w:rPr>
            </w:pPr>
            <w:r w:rsidRPr="001F0BF6">
              <w:rPr>
                <w:rFonts w:cstheme="majorHAnsi"/>
                <w:i/>
              </w:rPr>
              <w:t>Description (Tasks):</w:t>
            </w:r>
          </w:p>
          <w:p w14:paraId="781CA6B6" w14:textId="410A7699" w:rsidR="004916A5" w:rsidRPr="001F0BF6" w:rsidRDefault="004916A5" w:rsidP="00853100">
            <w:pPr>
              <w:numPr>
                <w:ilvl w:val="0"/>
                <w:numId w:val="29"/>
              </w:numPr>
              <w:spacing w:line="240" w:lineRule="auto"/>
              <w:ind w:left="360"/>
              <w:jc w:val="left"/>
              <w:rPr>
                <w:rFonts w:ascii="Book Antiqua" w:hAnsi="Book Antiqua" w:cstheme="majorHAnsi"/>
                <w:sz w:val="18"/>
                <w:szCs w:val="18"/>
              </w:rPr>
            </w:pPr>
            <w:r w:rsidRPr="001F0BF6">
              <w:rPr>
                <w:rFonts w:ascii="Book Antiqua" w:hAnsi="Book Antiqua" w:cstheme="majorHAnsi"/>
                <w:color w:val="000000"/>
                <w:sz w:val="18"/>
                <w:szCs w:val="18"/>
              </w:rPr>
              <w:t>Linking multiple health information sources to better assess the continuum of patient care.</w:t>
            </w:r>
          </w:p>
          <w:p w14:paraId="7E349F68" w14:textId="77777777" w:rsidR="004916A5" w:rsidRPr="001F0BF6" w:rsidRDefault="004916A5" w:rsidP="00853100">
            <w:pPr>
              <w:numPr>
                <w:ilvl w:val="0"/>
                <w:numId w:val="28"/>
              </w:numPr>
              <w:spacing w:line="240" w:lineRule="auto"/>
              <w:ind w:left="360"/>
              <w:jc w:val="left"/>
              <w:rPr>
                <w:rFonts w:ascii="Book Antiqua" w:hAnsi="Book Antiqua" w:cstheme="majorHAnsi"/>
                <w:sz w:val="18"/>
                <w:szCs w:val="18"/>
              </w:rPr>
            </w:pPr>
            <w:r w:rsidRPr="001F0BF6">
              <w:rPr>
                <w:rFonts w:ascii="Book Antiqua" w:hAnsi="Book Antiqua" w:cstheme="majorHAnsi"/>
                <w:sz w:val="18"/>
                <w:szCs w:val="18"/>
              </w:rPr>
              <w:t>Improving data quality by collecting Injury and Trauma information based on NTDB and NEMSIS national data standards.</w:t>
            </w:r>
          </w:p>
          <w:p w14:paraId="43D44C65" w14:textId="77777777" w:rsidR="004916A5" w:rsidRPr="001F0BF6" w:rsidRDefault="004916A5" w:rsidP="00853100">
            <w:pPr>
              <w:numPr>
                <w:ilvl w:val="0"/>
                <w:numId w:val="28"/>
              </w:numPr>
              <w:spacing w:line="240" w:lineRule="auto"/>
              <w:ind w:left="360"/>
              <w:jc w:val="left"/>
              <w:rPr>
                <w:rFonts w:ascii="Book Antiqua" w:hAnsi="Book Antiqua" w:cstheme="majorHAnsi"/>
                <w:sz w:val="18"/>
                <w:szCs w:val="18"/>
              </w:rPr>
            </w:pPr>
            <w:r w:rsidRPr="001F0BF6">
              <w:rPr>
                <w:rFonts w:ascii="Book Antiqua" w:hAnsi="Book Antiqua" w:cstheme="majorHAnsi"/>
                <w:sz w:val="18"/>
                <w:szCs w:val="18"/>
              </w:rPr>
              <w:t>Developing reportable injury model and data submission capabilities for Justices of the Peace (JPs) and Medical Examiners (MEs) for Submersion, TBI, and SCI data collected.</w:t>
            </w:r>
          </w:p>
          <w:p w14:paraId="4283A305" w14:textId="4974A246" w:rsidR="004916A5" w:rsidRPr="001F0BF6" w:rsidRDefault="004916A5" w:rsidP="00853100">
            <w:pPr>
              <w:numPr>
                <w:ilvl w:val="0"/>
                <w:numId w:val="28"/>
              </w:numPr>
              <w:spacing w:line="240" w:lineRule="auto"/>
              <w:ind w:left="360"/>
              <w:jc w:val="left"/>
              <w:rPr>
                <w:rFonts w:ascii="Book Antiqua" w:hAnsi="Book Antiqua" w:cstheme="majorHAnsi"/>
                <w:sz w:val="18"/>
                <w:szCs w:val="18"/>
              </w:rPr>
            </w:pPr>
            <w:r w:rsidRPr="001F0BF6">
              <w:rPr>
                <w:rFonts w:ascii="Book Antiqua" w:hAnsi="Book Antiqua" w:cstheme="majorHAnsi"/>
                <w:sz w:val="18"/>
                <w:szCs w:val="18"/>
              </w:rPr>
              <w:t>Improving the ability to identify patient injuries and their health outcome due to motor vehicle crashes to identify modifiable risk factors to prevent future motor vehicle injuries.</w:t>
            </w:r>
          </w:p>
          <w:p w14:paraId="4F11D8F9" w14:textId="77777777" w:rsidR="004916A5" w:rsidRPr="001F0BF6" w:rsidRDefault="004916A5" w:rsidP="00853100">
            <w:pPr>
              <w:numPr>
                <w:ilvl w:val="0"/>
                <w:numId w:val="28"/>
              </w:numPr>
              <w:spacing w:line="240" w:lineRule="auto"/>
              <w:ind w:left="360"/>
              <w:jc w:val="left"/>
              <w:rPr>
                <w:rFonts w:ascii="Book Antiqua" w:hAnsi="Book Antiqua" w:cstheme="majorHAnsi"/>
                <w:sz w:val="18"/>
                <w:szCs w:val="18"/>
              </w:rPr>
            </w:pPr>
            <w:r w:rsidRPr="001F0BF6">
              <w:rPr>
                <w:rFonts w:ascii="Book Antiqua" w:hAnsi="Book Antiqua" w:cstheme="majorHAnsi"/>
                <w:sz w:val="18"/>
                <w:szCs w:val="18"/>
              </w:rPr>
              <w:t>Linking submersion data to NEMSIS and NTDB data within the Trauma Registry to improve the collection of risk factor information for prevention planning to reduce submersion injuries.</w:t>
            </w:r>
          </w:p>
          <w:p w14:paraId="7ABDA058" w14:textId="77777777" w:rsidR="004916A5" w:rsidRPr="004916A5" w:rsidRDefault="004916A5" w:rsidP="004916A5">
            <w:pPr>
              <w:pStyle w:val="ListParagraph"/>
              <w:keepNext/>
              <w:numPr>
                <w:ilvl w:val="0"/>
                <w:numId w:val="28"/>
              </w:numPr>
              <w:spacing w:before="240" w:after="0" w:line="240" w:lineRule="auto"/>
              <w:ind w:left="398"/>
              <w:rPr>
                <w:rFonts w:ascii="Book Antiqua" w:hAnsi="Book Antiqua"/>
                <w:b/>
                <w:sz w:val="18"/>
                <w:szCs w:val="18"/>
                <w:vertAlign w:val="superscript"/>
              </w:rPr>
            </w:pPr>
            <w:r w:rsidRPr="004916A5">
              <w:rPr>
                <w:rFonts w:ascii="Book Antiqua" w:hAnsi="Book Antiqua" w:cstheme="majorHAnsi"/>
                <w:sz w:val="18"/>
                <w:szCs w:val="18"/>
              </w:rPr>
              <w:t xml:space="preserve">Using Pediatric and Adolescent </w:t>
            </w:r>
            <w:r w:rsidR="00151D2F">
              <w:rPr>
                <w:rFonts w:ascii="Book Antiqua" w:hAnsi="Book Antiqua" w:cstheme="majorHAnsi"/>
                <w:sz w:val="18"/>
                <w:szCs w:val="18"/>
              </w:rPr>
              <w:t xml:space="preserve">injury </w:t>
            </w:r>
            <w:r w:rsidRPr="004916A5">
              <w:rPr>
                <w:rFonts w:ascii="Book Antiqua" w:hAnsi="Book Antiqua" w:cstheme="majorHAnsi"/>
                <w:sz w:val="18"/>
                <w:szCs w:val="18"/>
              </w:rPr>
              <w:t>reporting to improve the outcomes of children who experience an injury.</w:t>
            </w:r>
          </w:p>
        </w:tc>
        <w:tc>
          <w:tcPr>
            <w:tcW w:w="4275" w:type="dxa"/>
          </w:tcPr>
          <w:p w14:paraId="57BD52A4" w14:textId="77777777" w:rsidR="004916A5" w:rsidRPr="001F0BF6" w:rsidRDefault="004916A5" w:rsidP="00853100">
            <w:pPr>
              <w:pStyle w:val="BodyText"/>
              <w:spacing w:before="40" w:after="40"/>
              <w:ind w:left="0"/>
              <w:jc w:val="left"/>
              <w:rPr>
                <w:rFonts w:cstheme="majorHAnsi"/>
                <w:sz w:val="18"/>
                <w:szCs w:val="18"/>
              </w:rPr>
            </w:pPr>
            <w:r w:rsidRPr="001F0BF6">
              <w:rPr>
                <w:rFonts w:cstheme="majorHAnsi"/>
                <w:sz w:val="18"/>
                <w:szCs w:val="18"/>
              </w:rPr>
              <w:t>Progress made on this task includes the following:</w:t>
            </w:r>
          </w:p>
          <w:p w14:paraId="15185564" w14:textId="77777777" w:rsidR="004916A5" w:rsidRPr="001F0BF6" w:rsidRDefault="004916A5" w:rsidP="00853100">
            <w:pPr>
              <w:pStyle w:val="BodyText"/>
              <w:spacing w:before="40" w:after="40"/>
              <w:ind w:left="0"/>
              <w:jc w:val="left"/>
              <w:rPr>
                <w:rFonts w:cstheme="majorHAnsi"/>
                <w:sz w:val="18"/>
                <w:szCs w:val="18"/>
              </w:rPr>
            </w:pPr>
          </w:p>
          <w:p w14:paraId="6190A1D0" w14:textId="442FAE32" w:rsidR="004916A5" w:rsidRPr="001F0BF6" w:rsidRDefault="004916A5" w:rsidP="00853100">
            <w:pPr>
              <w:pStyle w:val="BodyText"/>
              <w:spacing w:before="40" w:after="40"/>
              <w:ind w:left="0"/>
              <w:jc w:val="left"/>
              <w:rPr>
                <w:rFonts w:cstheme="majorHAnsi"/>
                <w:sz w:val="18"/>
                <w:szCs w:val="18"/>
              </w:rPr>
            </w:pPr>
            <w:r w:rsidRPr="001F0BF6">
              <w:rPr>
                <w:rFonts w:cstheme="majorHAnsi"/>
                <w:sz w:val="18"/>
                <w:szCs w:val="18"/>
              </w:rPr>
              <w:t>Project is currently under development</w:t>
            </w:r>
            <w:r w:rsidR="006F3518">
              <w:rPr>
                <w:rFonts w:cstheme="majorHAnsi"/>
                <w:sz w:val="18"/>
                <w:szCs w:val="18"/>
              </w:rPr>
              <w:t>.</w:t>
            </w:r>
            <w:r w:rsidRPr="001F0BF6">
              <w:rPr>
                <w:rFonts w:cstheme="majorHAnsi"/>
                <w:sz w:val="18"/>
                <w:szCs w:val="18"/>
              </w:rPr>
              <w:t xml:space="preserve"> </w:t>
            </w:r>
          </w:p>
          <w:p w14:paraId="049C8328" w14:textId="77777777" w:rsidR="004916A5" w:rsidRPr="001F0BF6" w:rsidRDefault="004916A5" w:rsidP="00853100">
            <w:pPr>
              <w:pStyle w:val="BodyText"/>
              <w:spacing w:before="40" w:after="40"/>
              <w:ind w:left="0"/>
              <w:jc w:val="left"/>
              <w:rPr>
                <w:rFonts w:cstheme="majorHAnsi"/>
                <w:sz w:val="18"/>
                <w:szCs w:val="18"/>
              </w:rPr>
            </w:pPr>
          </w:p>
          <w:p w14:paraId="036039CD" w14:textId="77777777" w:rsidR="004916A5" w:rsidRPr="001F0BF6" w:rsidRDefault="004916A5" w:rsidP="00853100">
            <w:pPr>
              <w:pStyle w:val="BodyText"/>
              <w:spacing w:before="40" w:after="40"/>
              <w:ind w:left="0"/>
              <w:jc w:val="left"/>
              <w:rPr>
                <w:rFonts w:cstheme="majorHAnsi"/>
                <w:sz w:val="18"/>
                <w:szCs w:val="18"/>
              </w:rPr>
            </w:pPr>
            <w:r w:rsidRPr="001F0BF6">
              <w:rPr>
                <w:rFonts w:cstheme="majorHAnsi"/>
                <w:sz w:val="18"/>
                <w:szCs w:val="18"/>
              </w:rPr>
              <w:t>These tasks include:</w:t>
            </w:r>
          </w:p>
          <w:p w14:paraId="1D961DA7" w14:textId="10FBB480" w:rsidR="004916A5" w:rsidRPr="001F0BF6" w:rsidRDefault="004916A5" w:rsidP="00853100">
            <w:pPr>
              <w:numPr>
                <w:ilvl w:val="0"/>
                <w:numId w:val="29"/>
              </w:numPr>
              <w:spacing w:line="240" w:lineRule="auto"/>
              <w:ind w:left="360"/>
              <w:jc w:val="left"/>
              <w:rPr>
                <w:rFonts w:ascii="Book Antiqua" w:hAnsi="Book Antiqua" w:cstheme="majorHAnsi"/>
                <w:sz w:val="18"/>
                <w:szCs w:val="18"/>
              </w:rPr>
            </w:pPr>
            <w:r w:rsidRPr="001F0BF6">
              <w:rPr>
                <w:rFonts w:ascii="Book Antiqua" w:hAnsi="Book Antiqua" w:cstheme="majorHAnsi"/>
                <w:color w:val="000000"/>
                <w:sz w:val="18"/>
                <w:szCs w:val="18"/>
              </w:rPr>
              <w:t xml:space="preserve">Linking multiple health information </w:t>
            </w:r>
            <w:r w:rsidR="0054539D">
              <w:rPr>
                <w:rFonts w:ascii="Book Antiqua" w:hAnsi="Book Antiqua" w:cstheme="majorHAnsi"/>
                <w:color w:val="000000"/>
                <w:sz w:val="18"/>
                <w:szCs w:val="18"/>
              </w:rPr>
              <w:t xml:space="preserve">sources </w:t>
            </w:r>
            <w:r w:rsidRPr="001F0BF6">
              <w:rPr>
                <w:rFonts w:ascii="Book Antiqua" w:hAnsi="Book Antiqua" w:cstheme="majorHAnsi"/>
                <w:color w:val="000000"/>
                <w:sz w:val="18"/>
                <w:szCs w:val="18"/>
              </w:rPr>
              <w:t>to better assess the continuum of patient care.</w:t>
            </w:r>
          </w:p>
          <w:p w14:paraId="22FC61A4" w14:textId="77777777" w:rsidR="004916A5" w:rsidRPr="001F0BF6" w:rsidRDefault="004916A5" w:rsidP="00853100">
            <w:pPr>
              <w:numPr>
                <w:ilvl w:val="0"/>
                <w:numId w:val="28"/>
              </w:numPr>
              <w:spacing w:line="240" w:lineRule="auto"/>
              <w:ind w:left="360"/>
              <w:jc w:val="left"/>
              <w:rPr>
                <w:rFonts w:ascii="Book Antiqua" w:hAnsi="Book Antiqua" w:cstheme="majorHAnsi"/>
                <w:sz w:val="18"/>
                <w:szCs w:val="18"/>
              </w:rPr>
            </w:pPr>
            <w:r w:rsidRPr="001F0BF6">
              <w:rPr>
                <w:rFonts w:ascii="Book Antiqua" w:hAnsi="Book Antiqua" w:cstheme="majorHAnsi"/>
                <w:sz w:val="18"/>
                <w:szCs w:val="18"/>
              </w:rPr>
              <w:t>Improving data quality by collecting Injury and Trauma information based on NTDB and NEMSIS national data standards.</w:t>
            </w:r>
          </w:p>
          <w:p w14:paraId="473A9F7A" w14:textId="77777777" w:rsidR="004916A5" w:rsidRPr="001F0BF6" w:rsidRDefault="004916A5" w:rsidP="00853100">
            <w:pPr>
              <w:numPr>
                <w:ilvl w:val="0"/>
                <w:numId w:val="28"/>
              </w:numPr>
              <w:spacing w:line="240" w:lineRule="auto"/>
              <w:ind w:left="360"/>
              <w:jc w:val="left"/>
              <w:rPr>
                <w:rFonts w:ascii="Book Antiqua" w:hAnsi="Book Antiqua" w:cstheme="majorHAnsi"/>
                <w:sz w:val="18"/>
                <w:szCs w:val="18"/>
              </w:rPr>
            </w:pPr>
            <w:r w:rsidRPr="001F0BF6">
              <w:rPr>
                <w:rFonts w:ascii="Book Antiqua" w:hAnsi="Book Antiqua" w:cstheme="majorHAnsi"/>
                <w:sz w:val="18"/>
                <w:szCs w:val="18"/>
              </w:rPr>
              <w:t>Developing reportable injury model and data submission capabilities for Justices of the Peace (JPs) and Medical Examiners (MEs) for Submersion, TBI, and SCI data collected.</w:t>
            </w:r>
          </w:p>
          <w:p w14:paraId="2F04EF6D" w14:textId="234850EB" w:rsidR="004916A5" w:rsidRPr="004916A5" w:rsidRDefault="004916A5" w:rsidP="006F3518">
            <w:pPr>
              <w:keepNext/>
              <w:spacing w:before="240" w:after="0" w:line="240" w:lineRule="auto"/>
              <w:ind w:firstLine="0"/>
              <w:jc w:val="left"/>
              <w:rPr>
                <w:rFonts w:ascii="Book Antiqua" w:eastAsia="Times New Roman" w:hAnsi="Book Antiqua" w:cs="Times New Roman"/>
                <w:b/>
                <w:sz w:val="18"/>
                <w:szCs w:val="18"/>
                <w:vertAlign w:val="superscript"/>
              </w:rPr>
            </w:pPr>
            <w:r w:rsidRPr="004916A5">
              <w:rPr>
                <w:rFonts w:ascii="Book Antiqua" w:hAnsi="Book Antiqua" w:cstheme="majorHAnsi"/>
                <w:i/>
                <w:sz w:val="18"/>
                <w:szCs w:val="18"/>
              </w:rPr>
              <w:t>Measurement of Progress</w:t>
            </w:r>
            <w:r w:rsidRPr="004916A5">
              <w:rPr>
                <w:rFonts w:ascii="Book Antiqua" w:hAnsi="Book Antiqua" w:cstheme="majorHAnsi"/>
                <w:sz w:val="18"/>
                <w:szCs w:val="18"/>
              </w:rPr>
              <w:t>:   Project objectives and activities are currently under development with the first phase deliverables due by September 30</w:t>
            </w:r>
            <w:r w:rsidRPr="004916A5">
              <w:rPr>
                <w:rFonts w:ascii="Book Antiqua" w:hAnsi="Book Antiqua" w:cstheme="majorHAnsi"/>
                <w:sz w:val="18"/>
                <w:szCs w:val="18"/>
                <w:vertAlign w:val="superscript"/>
              </w:rPr>
              <w:t>th</w:t>
            </w:r>
            <w:r w:rsidRPr="004916A5">
              <w:rPr>
                <w:rFonts w:ascii="Book Antiqua" w:hAnsi="Book Antiqua" w:cstheme="majorHAnsi"/>
                <w:sz w:val="18"/>
                <w:szCs w:val="18"/>
              </w:rPr>
              <w:t>, 201</w:t>
            </w:r>
            <w:r w:rsidR="006F3518">
              <w:rPr>
                <w:rFonts w:ascii="Book Antiqua" w:hAnsi="Book Antiqua" w:cstheme="majorHAnsi"/>
                <w:sz w:val="18"/>
                <w:szCs w:val="18"/>
              </w:rPr>
              <w:t>7</w:t>
            </w:r>
            <w:r w:rsidRPr="004916A5">
              <w:rPr>
                <w:rFonts w:ascii="Book Antiqua" w:hAnsi="Book Antiqua" w:cstheme="majorHAnsi"/>
                <w:sz w:val="18"/>
                <w:szCs w:val="18"/>
              </w:rPr>
              <w:t>.</w:t>
            </w:r>
          </w:p>
        </w:tc>
      </w:tr>
      <w:tr w:rsidR="00E81FCC" w:rsidRPr="00E625D8" w14:paraId="7DCA5AA4" w14:textId="77777777" w:rsidTr="00927382">
        <w:trPr>
          <w:cantSplit/>
          <w:trHeight w:val="143"/>
        </w:trPr>
        <w:tc>
          <w:tcPr>
            <w:tcW w:w="2104" w:type="dxa"/>
          </w:tcPr>
          <w:p w14:paraId="28216A16" w14:textId="3A5C20C3" w:rsidR="00E81FCC" w:rsidRPr="001F0BF6" w:rsidRDefault="00E81FCC" w:rsidP="00E81FCC">
            <w:pPr>
              <w:pStyle w:val="Table1"/>
              <w:spacing w:before="40" w:after="40"/>
              <w:rPr>
                <w:rFonts w:cstheme="majorHAnsi"/>
              </w:rPr>
            </w:pPr>
            <w:r>
              <w:t>3.</w:t>
            </w:r>
            <w:r>
              <w:tab/>
              <w:t xml:space="preserve">Broaden availability and distribution of traffic safety data to all safety practitioners.  </w:t>
            </w:r>
          </w:p>
        </w:tc>
        <w:tc>
          <w:tcPr>
            <w:tcW w:w="4767" w:type="dxa"/>
          </w:tcPr>
          <w:p w14:paraId="6A92A291" w14:textId="77777777" w:rsidR="00E81FCC" w:rsidRDefault="00E81FCC" w:rsidP="00E81FCC">
            <w:pPr>
              <w:spacing w:before="40" w:after="40" w:line="240" w:lineRule="auto"/>
              <w:ind w:left="360" w:hanging="360"/>
              <w:jc w:val="left"/>
              <w:rPr>
                <w:rFonts w:ascii="Book Antiqua" w:eastAsia="Times New Roman" w:hAnsi="Book Antiqua" w:cs="Times New Roman"/>
                <w:i/>
                <w:sz w:val="18"/>
                <w:szCs w:val="18"/>
              </w:rPr>
            </w:pPr>
            <w:r>
              <w:rPr>
                <w:rFonts w:ascii="Book Antiqua" w:eastAsia="Times New Roman" w:hAnsi="Book Antiqua" w:cs="Times New Roman"/>
                <w:i/>
                <w:sz w:val="18"/>
                <w:szCs w:val="18"/>
              </w:rPr>
              <w:t>3.1</w:t>
            </w:r>
            <w:r>
              <w:rPr>
                <w:rFonts w:ascii="Book Antiqua" w:eastAsia="Times New Roman" w:hAnsi="Book Antiqua" w:cs="Times New Roman"/>
                <w:i/>
                <w:sz w:val="18"/>
                <w:szCs w:val="18"/>
              </w:rPr>
              <w:tab/>
              <w:t>Continue to produce and update the Motor Vehicle Crash report when more current data become available.</w:t>
            </w:r>
          </w:p>
          <w:p w14:paraId="167375B6" w14:textId="77777777" w:rsidR="00E81FCC" w:rsidRDefault="00E81FCC" w:rsidP="00E81FCC">
            <w:pPr>
              <w:spacing w:before="40" w:after="40" w:line="240" w:lineRule="auto"/>
              <w:ind w:firstLine="0"/>
              <w:jc w:val="left"/>
              <w:rPr>
                <w:rFonts w:ascii="Book Antiqua" w:eastAsia="Times New Roman" w:hAnsi="Book Antiqua" w:cs="Times New Roman"/>
                <w:sz w:val="18"/>
                <w:szCs w:val="18"/>
              </w:rPr>
            </w:pPr>
            <w:r>
              <w:rPr>
                <w:rFonts w:ascii="Book Antiqua" w:eastAsia="Times New Roman" w:hAnsi="Book Antiqua" w:cs="Times New Roman"/>
                <w:i/>
                <w:sz w:val="18"/>
                <w:szCs w:val="18"/>
              </w:rPr>
              <w:t xml:space="preserve">Purpose:  </w:t>
            </w:r>
            <w:r>
              <w:rPr>
                <w:rFonts w:ascii="Book Antiqua" w:eastAsia="Times New Roman" w:hAnsi="Book Antiqua" w:cs="Times New Roman"/>
                <w:sz w:val="18"/>
                <w:szCs w:val="18"/>
              </w:rPr>
              <w:t>To provide most recent years of data in standard, easy-to-understand format for planning by TxDOT and other safety stakeholders.</w:t>
            </w:r>
          </w:p>
          <w:p w14:paraId="66778335" w14:textId="77777777" w:rsidR="00E81FCC" w:rsidRDefault="00E81FCC" w:rsidP="00E81FCC">
            <w:pPr>
              <w:spacing w:before="40" w:after="40" w:line="240" w:lineRule="auto"/>
              <w:ind w:firstLine="0"/>
              <w:jc w:val="left"/>
              <w:rPr>
                <w:rFonts w:ascii="Book Antiqua" w:eastAsia="Times New Roman" w:hAnsi="Book Antiqua" w:cs="Times New Roman"/>
                <w:sz w:val="18"/>
                <w:szCs w:val="18"/>
              </w:rPr>
            </w:pPr>
          </w:p>
          <w:p w14:paraId="11F17C05" w14:textId="77777777" w:rsidR="00E81FCC" w:rsidRDefault="00E81FCC" w:rsidP="00E81FCC">
            <w:pPr>
              <w:spacing w:before="40" w:after="40" w:line="240" w:lineRule="auto"/>
              <w:ind w:firstLine="0"/>
              <w:jc w:val="left"/>
              <w:rPr>
                <w:rFonts w:ascii="Book Antiqua" w:eastAsia="Times New Roman" w:hAnsi="Book Antiqua" w:cs="Times New Roman"/>
                <w:i/>
                <w:sz w:val="18"/>
                <w:szCs w:val="18"/>
              </w:rPr>
            </w:pPr>
            <w:r>
              <w:rPr>
                <w:rFonts w:ascii="Book Antiqua" w:eastAsia="Times New Roman" w:hAnsi="Book Antiqua" w:cs="Times New Roman"/>
                <w:i/>
                <w:sz w:val="18"/>
                <w:szCs w:val="18"/>
              </w:rPr>
              <w:t>Description (Tasks):</w:t>
            </w:r>
          </w:p>
          <w:p w14:paraId="782F97A4" w14:textId="77777777" w:rsidR="00E81FCC" w:rsidRDefault="00E81FCC" w:rsidP="00E81FCC">
            <w:pPr>
              <w:pStyle w:val="ListParagraph"/>
              <w:numPr>
                <w:ilvl w:val="0"/>
                <w:numId w:val="31"/>
              </w:numPr>
              <w:tabs>
                <w:tab w:val="left" w:pos="864"/>
              </w:tabs>
              <w:spacing w:after="0" w:line="240" w:lineRule="auto"/>
              <w:jc w:val="both"/>
              <w:rPr>
                <w:rFonts w:ascii="Book Antiqua" w:hAnsi="Book Antiqua"/>
                <w:sz w:val="18"/>
                <w:szCs w:val="18"/>
              </w:rPr>
            </w:pPr>
            <w:r>
              <w:rPr>
                <w:rFonts w:ascii="Book Antiqua" w:hAnsi="Book Antiqua"/>
                <w:sz w:val="18"/>
                <w:szCs w:val="18"/>
              </w:rPr>
              <w:t>Complete cleansing of CRIS data;</w:t>
            </w:r>
          </w:p>
          <w:p w14:paraId="54D967E3" w14:textId="77777777" w:rsidR="00E81FCC" w:rsidRDefault="00E81FCC" w:rsidP="00E81FCC">
            <w:pPr>
              <w:pStyle w:val="ListParagraph"/>
              <w:numPr>
                <w:ilvl w:val="0"/>
                <w:numId w:val="31"/>
              </w:numPr>
              <w:tabs>
                <w:tab w:val="left" w:pos="864"/>
              </w:tabs>
              <w:spacing w:after="0" w:line="240" w:lineRule="auto"/>
              <w:jc w:val="both"/>
              <w:rPr>
                <w:rFonts w:ascii="Book Antiqua" w:hAnsi="Book Antiqua"/>
                <w:sz w:val="18"/>
                <w:szCs w:val="18"/>
              </w:rPr>
            </w:pPr>
            <w:r>
              <w:rPr>
                <w:rFonts w:ascii="Book Antiqua" w:hAnsi="Book Antiqua"/>
                <w:sz w:val="18"/>
                <w:szCs w:val="18"/>
              </w:rPr>
              <w:t>Conduct detailed analysis of 2008 - 2013 crash data;</w:t>
            </w:r>
          </w:p>
          <w:p w14:paraId="33734C4D" w14:textId="77777777" w:rsidR="00E81FCC" w:rsidRDefault="00E81FCC" w:rsidP="00E81FCC">
            <w:pPr>
              <w:pStyle w:val="ListParagraph"/>
              <w:numPr>
                <w:ilvl w:val="0"/>
                <w:numId w:val="31"/>
              </w:numPr>
              <w:tabs>
                <w:tab w:val="left" w:pos="864"/>
              </w:tabs>
              <w:spacing w:after="0" w:line="240" w:lineRule="auto"/>
              <w:jc w:val="both"/>
              <w:rPr>
                <w:rFonts w:ascii="Book Antiqua" w:hAnsi="Book Antiqua"/>
                <w:sz w:val="18"/>
                <w:szCs w:val="18"/>
              </w:rPr>
            </w:pPr>
            <w:r>
              <w:rPr>
                <w:rFonts w:ascii="Book Antiqua" w:hAnsi="Book Antiqua"/>
                <w:sz w:val="18"/>
                <w:szCs w:val="18"/>
              </w:rPr>
              <w:t>Produce updated version of Motor Vehicle Crash Report; and</w:t>
            </w:r>
          </w:p>
          <w:p w14:paraId="694301D5" w14:textId="77777777" w:rsidR="00E81FCC" w:rsidRDefault="00E81FCC" w:rsidP="00E81FCC">
            <w:pPr>
              <w:pStyle w:val="ListParagraph"/>
              <w:numPr>
                <w:ilvl w:val="0"/>
                <w:numId w:val="31"/>
              </w:numPr>
              <w:tabs>
                <w:tab w:val="left" w:pos="864"/>
              </w:tabs>
              <w:spacing w:after="0" w:line="240" w:lineRule="auto"/>
              <w:jc w:val="both"/>
              <w:rPr>
                <w:rFonts w:ascii="Book Antiqua" w:hAnsi="Book Antiqua"/>
                <w:sz w:val="18"/>
                <w:szCs w:val="18"/>
              </w:rPr>
            </w:pPr>
            <w:r>
              <w:rPr>
                <w:rFonts w:ascii="Book Antiqua" w:hAnsi="Book Antiqua"/>
                <w:sz w:val="18"/>
                <w:szCs w:val="18"/>
              </w:rPr>
              <w:t>Distribute report to TRCC, public health community, advocacy groups, universities, etc.</w:t>
            </w:r>
          </w:p>
          <w:p w14:paraId="69ADFD56" w14:textId="4AAA3CBE" w:rsidR="00E81FCC" w:rsidRPr="001F0BF6" w:rsidRDefault="00E81FCC" w:rsidP="00E81FCC">
            <w:pPr>
              <w:pStyle w:val="Table2"/>
              <w:spacing w:before="40" w:after="40"/>
              <w:rPr>
                <w:rFonts w:cstheme="majorHAnsi"/>
                <w:b/>
                <w:i/>
              </w:rPr>
            </w:pPr>
            <w:r>
              <w:rPr>
                <w:i/>
              </w:rPr>
              <w:t xml:space="preserve">Measurement of Progress:  </w:t>
            </w:r>
            <w:r>
              <w:t>Production of Report.</w:t>
            </w:r>
          </w:p>
        </w:tc>
        <w:tc>
          <w:tcPr>
            <w:tcW w:w="4275" w:type="dxa"/>
          </w:tcPr>
          <w:p w14:paraId="7FE9223B" w14:textId="77777777" w:rsidR="00E81FCC" w:rsidRDefault="00E81FCC" w:rsidP="00E81FCC">
            <w:pPr>
              <w:tabs>
                <w:tab w:val="num" w:pos="277"/>
              </w:tabs>
              <w:spacing w:after="120" w:line="240" w:lineRule="auto"/>
              <w:ind w:firstLine="0"/>
              <w:jc w:val="left"/>
              <w:rPr>
                <w:rFonts w:ascii="Book Antiqua" w:eastAsia="Times New Roman" w:hAnsi="Book Antiqua" w:cs="Times New Roman"/>
                <w:spacing w:val="-2"/>
                <w:sz w:val="18"/>
                <w:szCs w:val="18"/>
              </w:rPr>
            </w:pPr>
            <w:r>
              <w:rPr>
                <w:rFonts w:ascii="Book Antiqua" w:eastAsia="Times New Roman" w:hAnsi="Book Antiqua" w:cs="Times New Roman"/>
                <w:sz w:val="18"/>
                <w:szCs w:val="18"/>
              </w:rPr>
              <w:t>Progress made on this task includes the following:</w:t>
            </w:r>
          </w:p>
          <w:p w14:paraId="2DD33024" w14:textId="77777777" w:rsidR="00E81FCC" w:rsidRDefault="00E81FCC" w:rsidP="00E81FCC">
            <w:pPr>
              <w:spacing w:after="60" w:line="240" w:lineRule="auto"/>
              <w:ind w:left="360" w:hanging="360"/>
              <w:jc w:val="left"/>
              <w:rPr>
                <w:rFonts w:ascii="Book Antiqua" w:eastAsia="Times New Roman" w:hAnsi="Book Antiqua" w:cs="Times New Roman"/>
                <w:sz w:val="20"/>
                <w:szCs w:val="24"/>
              </w:rPr>
            </w:pPr>
            <w:r>
              <w:rPr>
                <w:rFonts w:ascii="Book Antiqua" w:eastAsia="Times New Roman" w:hAnsi="Book Antiqua" w:cs="Times New Roman"/>
                <w:i/>
                <w:sz w:val="20"/>
                <w:szCs w:val="24"/>
              </w:rPr>
              <w:t xml:space="preserve">Measurement of Progress:  </w:t>
            </w:r>
            <w:r>
              <w:rPr>
                <w:rFonts w:ascii="Book Antiqua" w:eastAsia="Times New Roman" w:hAnsi="Book Antiqua" w:cs="Times New Roman"/>
                <w:sz w:val="20"/>
                <w:szCs w:val="24"/>
              </w:rPr>
              <w:t>Production of Report.</w:t>
            </w:r>
          </w:p>
          <w:p w14:paraId="19EA8E8D" w14:textId="77777777" w:rsidR="00E81FCC" w:rsidRDefault="00E81FCC" w:rsidP="00E81FCC">
            <w:pPr>
              <w:spacing w:after="60" w:line="240" w:lineRule="auto"/>
              <w:ind w:left="360" w:hanging="360"/>
              <w:jc w:val="left"/>
              <w:rPr>
                <w:rFonts w:ascii="Book Antiqua" w:eastAsia="Times New Roman" w:hAnsi="Book Antiqua" w:cs="Times New Roman"/>
                <w:sz w:val="20"/>
                <w:szCs w:val="24"/>
              </w:rPr>
            </w:pPr>
            <w:r>
              <w:rPr>
                <w:rFonts w:ascii="Book Antiqua" w:eastAsia="Times New Roman" w:hAnsi="Book Antiqua" w:cs="Times New Roman"/>
                <w:sz w:val="20"/>
                <w:szCs w:val="24"/>
              </w:rPr>
              <w:t>Completed:</w:t>
            </w:r>
          </w:p>
          <w:p w14:paraId="566B76E9" w14:textId="77777777" w:rsidR="00E81FCC" w:rsidRDefault="00E81FCC" w:rsidP="00E81FCC">
            <w:pPr>
              <w:pStyle w:val="ListParagraph"/>
              <w:numPr>
                <w:ilvl w:val="0"/>
                <w:numId w:val="32"/>
              </w:numPr>
              <w:spacing w:after="60" w:line="240" w:lineRule="auto"/>
              <w:jc w:val="both"/>
              <w:rPr>
                <w:rFonts w:ascii="Book Antiqua" w:hAnsi="Book Antiqua"/>
                <w:sz w:val="18"/>
                <w:szCs w:val="18"/>
              </w:rPr>
            </w:pPr>
            <w:r>
              <w:rPr>
                <w:rFonts w:ascii="Book Antiqua" w:hAnsi="Book Antiqua"/>
                <w:sz w:val="18"/>
                <w:szCs w:val="18"/>
              </w:rPr>
              <w:t>Complete: Data entry and reconciliation (cleansing of CRIS data) has been completed.</w:t>
            </w:r>
          </w:p>
          <w:p w14:paraId="73BDB19E" w14:textId="77777777" w:rsidR="00E81FCC" w:rsidRDefault="00E81FCC" w:rsidP="00E81FCC">
            <w:pPr>
              <w:pStyle w:val="ListParagraph"/>
              <w:numPr>
                <w:ilvl w:val="0"/>
                <w:numId w:val="32"/>
              </w:numPr>
              <w:tabs>
                <w:tab w:val="left" w:pos="216"/>
              </w:tabs>
              <w:spacing w:after="60" w:line="240" w:lineRule="auto"/>
              <w:jc w:val="both"/>
              <w:rPr>
                <w:rFonts w:ascii="Book Antiqua" w:hAnsi="Book Antiqua"/>
                <w:sz w:val="18"/>
                <w:szCs w:val="18"/>
              </w:rPr>
            </w:pPr>
            <w:r>
              <w:rPr>
                <w:rFonts w:ascii="Book Antiqua" w:hAnsi="Book Antiqua"/>
                <w:sz w:val="18"/>
                <w:szCs w:val="18"/>
              </w:rPr>
              <w:t xml:space="preserve">Complete: TxDOT has produced annual summary reports for years 2003-2015 and posted the reports to their website.  Years within retention period are updated annually and the previous year’s reports are added. Crash data requests can now be made through the TxDOT.gov website. </w:t>
            </w:r>
          </w:p>
          <w:p w14:paraId="4F53E698" w14:textId="77777777" w:rsidR="00E81FCC" w:rsidRDefault="00E81FCC" w:rsidP="00E81FCC">
            <w:pPr>
              <w:pStyle w:val="ListParagraph"/>
              <w:numPr>
                <w:ilvl w:val="0"/>
                <w:numId w:val="32"/>
              </w:numPr>
              <w:spacing w:after="60" w:line="240" w:lineRule="auto"/>
              <w:jc w:val="both"/>
              <w:rPr>
                <w:rFonts w:ascii="Book Antiqua" w:hAnsi="Book Antiqua"/>
                <w:sz w:val="18"/>
                <w:szCs w:val="18"/>
              </w:rPr>
            </w:pPr>
            <w:r>
              <w:rPr>
                <w:rFonts w:ascii="Book Antiqua" w:hAnsi="Book Antiqua"/>
                <w:sz w:val="18"/>
                <w:szCs w:val="18"/>
              </w:rPr>
              <w:t>Complete: Extract crash data files are available to DSHS, universities, MPO’s/COG’s, advocacy groups, law enforcement, general public, etc. upon request.</w:t>
            </w:r>
          </w:p>
          <w:p w14:paraId="60C23A25" w14:textId="77777777" w:rsidR="00E81FCC" w:rsidRDefault="00E81FCC" w:rsidP="00E81FCC">
            <w:pPr>
              <w:pStyle w:val="ListParagraph"/>
              <w:numPr>
                <w:ilvl w:val="0"/>
                <w:numId w:val="32"/>
              </w:numPr>
              <w:spacing w:after="60" w:line="240" w:lineRule="auto"/>
              <w:jc w:val="both"/>
              <w:rPr>
                <w:rFonts w:ascii="Book Antiqua" w:hAnsi="Book Antiqua"/>
                <w:sz w:val="18"/>
                <w:szCs w:val="18"/>
              </w:rPr>
            </w:pPr>
            <w:r>
              <w:rPr>
                <w:rFonts w:ascii="Book Antiqua" w:hAnsi="Book Antiqua"/>
                <w:sz w:val="18"/>
                <w:szCs w:val="18"/>
              </w:rPr>
              <w:t xml:space="preserve">Complete: Annual reports are published annually and published on TxDOT’s website for public to view. </w:t>
            </w:r>
          </w:p>
          <w:p w14:paraId="163D90FC" w14:textId="77777777" w:rsidR="00E81FCC" w:rsidRDefault="00E81FCC" w:rsidP="00E81FCC">
            <w:pPr>
              <w:pStyle w:val="ListParagraph"/>
              <w:numPr>
                <w:ilvl w:val="0"/>
                <w:numId w:val="32"/>
              </w:numPr>
              <w:spacing w:after="60" w:line="240" w:lineRule="auto"/>
              <w:jc w:val="both"/>
              <w:rPr>
                <w:rFonts w:ascii="Book Antiqua" w:hAnsi="Book Antiqua"/>
                <w:sz w:val="18"/>
                <w:szCs w:val="18"/>
              </w:rPr>
            </w:pPr>
          </w:p>
          <w:p w14:paraId="52EFCA78" w14:textId="77777777" w:rsidR="00E81FCC" w:rsidRDefault="00E81FCC" w:rsidP="00E81FCC">
            <w:pPr>
              <w:spacing w:before="120" w:after="120" w:line="240" w:lineRule="auto"/>
              <w:ind w:firstLine="0"/>
              <w:jc w:val="left"/>
              <w:rPr>
                <w:rFonts w:ascii="Book Antiqua" w:eastAsia="Times New Roman" w:hAnsi="Book Antiqua" w:cs="Times New Roman"/>
                <w:sz w:val="18"/>
                <w:szCs w:val="18"/>
              </w:rPr>
            </w:pPr>
            <w:r>
              <w:rPr>
                <w:rFonts w:ascii="Book Antiqua" w:eastAsia="Times New Roman" w:hAnsi="Book Antiqua" w:cs="Times New Roman"/>
                <w:i/>
                <w:sz w:val="18"/>
                <w:szCs w:val="18"/>
              </w:rPr>
              <w:t>Measurement of Progress</w:t>
            </w:r>
            <w:r>
              <w:rPr>
                <w:rFonts w:ascii="Book Antiqua" w:eastAsia="Times New Roman" w:hAnsi="Book Antiqua" w:cs="Times New Roman"/>
                <w:sz w:val="18"/>
                <w:szCs w:val="18"/>
              </w:rPr>
              <w:t>:  Deployment of CRASH.</w:t>
            </w:r>
          </w:p>
          <w:p w14:paraId="54373CE7" w14:textId="77777777" w:rsidR="00E81FCC" w:rsidRDefault="00E81FCC" w:rsidP="00E81FCC">
            <w:pPr>
              <w:spacing w:before="120" w:after="120" w:line="240" w:lineRule="auto"/>
              <w:ind w:firstLine="0"/>
              <w:jc w:val="left"/>
              <w:rPr>
                <w:rFonts w:ascii="Book Antiqua" w:eastAsia="Times New Roman" w:hAnsi="Book Antiqua" w:cs="Times New Roman"/>
                <w:sz w:val="18"/>
                <w:szCs w:val="18"/>
              </w:rPr>
            </w:pPr>
            <w:r>
              <w:rPr>
                <w:rFonts w:ascii="Book Antiqua" w:eastAsia="Times New Roman" w:hAnsi="Book Antiqua" w:cs="Times New Roman"/>
                <w:sz w:val="18"/>
                <w:szCs w:val="18"/>
              </w:rPr>
              <w:t xml:space="preserve">Completed: The CRASH application was deployed in October 2011. </w:t>
            </w:r>
          </w:p>
          <w:p w14:paraId="43CF2BA6" w14:textId="77777777" w:rsidR="00E81FCC" w:rsidRPr="001F0BF6" w:rsidRDefault="00E81FCC" w:rsidP="00E81FCC">
            <w:pPr>
              <w:pStyle w:val="BodyText"/>
              <w:spacing w:before="40" w:after="40"/>
              <w:ind w:left="0"/>
              <w:jc w:val="left"/>
              <w:rPr>
                <w:rFonts w:cstheme="majorHAnsi"/>
                <w:sz w:val="18"/>
                <w:szCs w:val="18"/>
              </w:rPr>
            </w:pPr>
          </w:p>
        </w:tc>
      </w:tr>
      <w:tr w:rsidR="004916A5" w:rsidRPr="00E625D8" w14:paraId="4CA2A011" w14:textId="77777777" w:rsidTr="00927382">
        <w:trPr>
          <w:cantSplit/>
          <w:trHeight w:val="143"/>
        </w:trPr>
        <w:tc>
          <w:tcPr>
            <w:tcW w:w="2104" w:type="dxa"/>
          </w:tcPr>
          <w:p w14:paraId="57042F87" w14:textId="77777777" w:rsidR="004916A5" w:rsidRPr="00E625D8" w:rsidRDefault="004916A5" w:rsidP="00853100">
            <w:pPr>
              <w:tabs>
                <w:tab w:val="left" w:pos="1466"/>
              </w:tabs>
              <w:spacing w:before="40" w:after="40" w:line="240" w:lineRule="auto"/>
              <w:ind w:left="216" w:hanging="216"/>
              <w:jc w:val="left"/>
              <w:rPr>
                <w:rFonts w:ascii="Book Antiqua" w:eastAsia="Times New Roman" w:hAnsi="Book Antiqua" w:cs="Times New Roman"/>
                <w:sz w:val="18"/>
                <w:szCs w:val="18"/>
              </w:rPr>
            </w:pPr>
          </w:p>
        </w:tc>
        <w:tc>
          <w:tcPr>
            <w:tcW w:w="4767" w:type="dxa"/>
          </w:tcPr>
          <w:p w14:paraId="56A021E3" w14:textId="77777777" w:rsidR="004916A5" w:rsidRPr="00E625D8" w:rsidRDefault="004916A5" w:rsidP="00445887">
            <w:pPr>
              <w:spacing w:after="0" w:line="240" w:lineRule="auto"/>
              <w:ind w:firstLine="0"/>
              <w:jc w:val="left"/>
              <w:rPr>
                <w:rFonts w:ascii="Book Antiqua" w:eastAsia="Times New Roman" w:hAnsi="Book Antiqua" w:cs="Times New Roman"/>
                <w:sz w:val="18"/>
                <w:szCs w:val="18"/>
              </w:rPr>
            </w:pPr>
          </w:p>
        </w:tc>
        <w:tc>
          <w:tcPr>
            <w:tcW w:w="4275" w:type="dxa"/>
          </w:tcPr>
          <w:p w14:paraId="5840E51E" w14:textId="77777777" w:rsidR="004916A5" w:rsidRPr="00E625D8" w:rsidRDefault="004916A5" w:rsidP="00853100">
            <w:pPr>
              <w:spacing w:before="40" w:after="120" w:line="240" w:lineRule="auto"/>
              <w:ind w:firstLine="0"/>
              <w:jc w:val="left"/>
              <w:rPr>
                <w:rFonts w:ascii="Book Antiqua" w:eastAsia="Times New Roman" w:hAnsi="Book Antiqua" w:cs="Times New Roman"/>
                <w:spacing w:val="-2"/>
                <w:sz w:val="18"/>
                <w:szCs w:val="18"/>
              </w:rPr>
            </w:pPr>
          </w:p>
        </w:tc>
      </w:tr>
    </w:tbl>
    <w:p w14:paraId="15E382CC" w14:textId="77777777" w:rsidR="00E625D8" w:rsidRPr="00E625D8" w:rsidRDefault="00E625D8" w:rsidP="00E625D8">
      <w:pPr>
        <w:keepNext/>
        <w:spacing w:before="240" w:after="360" w:line="240" w:lineRule="auto"/>
        <w:ind w:left="576" w:hanging="1368"/>
        <w:jc w:val="left"/>
        <w:rPr>
          <w:rFonts w:ascii="Book Antiqua" w:eastAsia="Times New Roman" w:hAnsi="Book Antiqua" w:cs="Times New Roman"/>
          <w:b/>
          <w:sz w:val="26"/>
          <w:szCs w:val="26"/>
        </w:rPr>
      </w:pPr>
      <w:r w:rsidRPr="00E625D8">
        <w:rPr>
          <w:rFonts w:ascii="Times New Roman" w:eastAsia="Times New Roman" w:hAnsi="Times New Roman" w:cs="Times New Roman"/>
          <w:b/>
          <w:sz w:val="22"/>
          <w:szCs w:val="24"/>
        </w:rPr>
        <w:br w:type="page"/>
      </w:r>
      <w:r w:rsidRPr="00E625D8">
        <w:rPr>
          <w:rFonts w:ascii="Book Antiqua" w:eastAsia="Times New Roman" w:hAnsi="Book Antiqua" w:cs="Times New Roman"/>
          <w:b/>
          <w:sz w:val="26"/>
          <w:szCs w:val="26"/>
        </w:rPr>
        <w:t>Table 3.1</w:t>
      </w:r>
      <w:r w:rsidRPr="00E625D8">
        <w:rPr>
          <w:rFonts w:ascii="Book Antiqua" w:eastAsia="Times New Roman" w:hAnsi="Book Antiqua" w:cs="Times New Roman"/>
          <w:b/>
          <w:sz w:val="26"/>
          <w:szCs w:val="26"/>
        </w:rPr>
        <w:tab/>
        <w:t>Action Plan (continued)</w:t>
      </w:r>
    </w:p>
    <w:tbl>
      <w:tblPr>
        <w:tblW w:w="11160" w:type="dxa"/>
        <w:tblInd w:w="-792" w:type="dxa"/>
        <w:tblBorders>
          <w:top w:val="single" w:sz="12" w:space="0" w:color="auto"/>
          <w:left w:val="single" w:sz="4" w:space="0" w:color="999999"/>
          <w:bottom w:val="single" w:sz="4" w:space="0" w:color="999999"/>
          <w:right w:val="single" w:sz="4" w:space="0" w:color="999999"/>
          <w:insideH w:val="single" w:sz="4" w:space="0" w:color="999999"/>
          <w:insideV w:val="single" w:sz="4" w:space="0" w:color="999999"/>
        </w:tblBorders>
        <w:tblLayout w:type="fixed"/>
        <w:tblCellMar>
          <w:left w:w="43" w:type="dxa"/>
          <w:right w:w="43" w:type="dxa"/>
        </w:tblCellMar>
        <w:tblLook w:val="01E0" w:firstRow="1" w:lastRow="1" w:firstColumn="1" w:lastColumn="1" w:noHBand="0" w:noVBand="0"/>
      </w:tblPr>
      <w:tblGrid>
        <w:gridCol w:w="2107"/>
        <w:gridCol w:w="4773"/>
        <w:gridCol w:w="4280"/>
      </w:tblGrid>
      <w:tr w:rsidR="00E625D8" w:rsidRPr="00E625D8" w14:paraId="0F7C271A" w14:textId="77777777" w:rsidTr="00927382">
        <w:trPr>
          <w:cantSplit/>
        </w:trPr>
        <w:tc>
          <w:tcPr>
            <w:tcW w:w="2107" w:type="dxa"/>
            <w:tcBorders>
              <w:top w:val="single" w:sz="12" w:space="0" w:color="auto"/>
              <w:bottom w:val="single" w:sz="6" w:space="0" w:color="auto"/>
            </w:tcBorders>
            <w:vAlign w:val="bottom"/>
          </w:tcPr>
          <w:p w14:paraId="541D7EAF" w14:textId="77777777" w:rsidR="00E625D8" w:rsidRPr="00E625D8" w:rsidRDefault="00E625D8" w:rsidP="00E625D8">
            <w:pPr>
              <w:keepNext/>
              <w:spacing w:before="240" w:after="0" w:line="240" w:lineRule="auto"/>
              <w:ind w:firstLine="0"/>
              <w:jc w:val="left"/>
              <w:rPr>
                <w:rFonts w:ascii="Book Antiqua" w:eastAsia="Times New Roman" w:hAnsi="Book Antiqua" w:cs="Times New Roman"/>
                <w:b/>
                <w:sz w:val="18"/>
                <w:szCs w:val="18"/>
              </w:rPr>
            </w:pPr>
            <w:r w:rsidRPr="00E625D8">
              <w:rPr>
                <w:rFonts w:ascii="Book Antiqua" w:eastAsia="Times New Roman" w:hAnsi="Book Antiqua" w:cs="Times New Roman"/>
                <w:b/>
                <w:sz w:val="18"/>
                <w:szCs w:val="18"/>
              </w:rPr>
              <w:t>Objective</w:t>
            </w:r>
          </w:p>
        </w:tc>
        <w:tc>
          <w:tcPr>
            <w:tcW w:w="4773" w:type="dxa"/>
            <w:tcBorders>
              <w:top w:val="single" w:sz="12" w:space="0" w:color="auto"/>
              <w:bottom w:val="single" w:sz="6" w:space="0" w:color="auto"/>
            </w:tcBorders>
            <w:vAlign w:val="bottom"/>
          </w:tcPr>
          <w:p w14:paraId="0A91F0B8" w14:textId="77777777" w:rsidR="00E625D8" w:rsidRPr="00E625D8" w:rsidRDefault="00E625D8" w:rsidP="00E625D8">
            <w:pPr>
              <w:keepNext/>
              <w:spacing w:before="240" w:after="0" w:line="240" w:lineRule="auto"/>
              <w:ind w:firstLine="0"/>
              <w:jc w:val="center"/>
              <w:rPr>
                <w:rFonts w:ascii="Book Antiqua" w:eastAsia="Times New Roman" w:hAnsi="Book Antiqua" w:cs="Times New Roman"/>
                <w:b/>
                <w:sz w:val="18"/>
                <w:szCs w:val="18"/>
                <w:vertAlign w:val="superscript"/>
              </w:rPr>
            </w:pPr>
            <w:r w:rsidRPr="00E625D8">
              <w:rPr>
                <w:rFonts w:ascii="Book Antiqua" w:eastAsia="Times New Roman" w:hAnsi="Book Antiqua" w:cs="Times New Roman"/>
                <w:b/>
                <w:sz w:val="18"/>
                <w:szCs w:val="18"/>
              </w:rPr>
              <w:t>Activity/Description</w:t>
            </w:r>
          </w:p>
        </w:tc>
        <w:tc>
          <w:tcPr>
            <w:tcW w:w="4280" w:type="dxa"/>
            <w:tcBorders>
              <w:top w:val="single" w:sz="12" w:space="0" w:color="auto"/>
              <w:bottom w:val="single" w:sz="6" w:space="0" w:color="auto"/>
            </w:tcBorders>
            <w:vAlign w:val="bottom"/>
          </w:tcPr>
          <w:p w14:paraId="1BCC80F6" w14:textId="77777777" w:rsidR="00E625D8" w:rsidRPr="00E625D8" w:rsidRDefault="00E625D8" w:rsidP="00E625D8">
            <w:pPr>
              <w:keepNext/>
              <w:spacing w:before="240" w:after="0" w:line="240" w:lineRule="auto"/>
              <w:ind w:firstLine="0"/>
              <w:jc w:val="center"/>
              <w:rPr>
                <w:rFonts w:ascii="Book Antiqua" w:eastAsia="Times New Roman" w:hAnsi="Book Antiqua" w:cs="Times New Roman"/>
                <w:b/>
                <w:sz w:val="18"/>
                <w:szCs w:val="18"/>
                <w:vertAlign w:val="superscript"/>
              </w:rPr>
            </w:pPr>
            <w:r w:rsidRPr="00E625D8">
              <w:rPr>
                <w:rFonts w:ascii="Book Antiqua" w:eastAsia="Times New Roman" w:hAnsi="Book Antiqua" w:cs="Times New Roman"/>
                <w:b/>
                <w:sz w:val="18"/>
                <w:szCs w:val="18"/>
              </w:rPr>
              <w:t>Status Update</w:t>
            </w:r>
          </w:p>
        </w:tc>
      </w:tr>
      <w:tr w:rsidR="00E81FCC" w:rsidRPr="00E625D8" w14:paraId="1B6C25DF" w14:textId="77777777" w:rsidTr="00927382">
        <w:trPr>
          <w:cantSplit/>
        </w:trPr>
        <w:tc>
          <w:tcPr>
            <w:tcW w:w="2107" w:type="dxa"/>
            <w:tcBorders>
              <w:bottom w:val="single" w:sz="12" w:space="0" w:color="auto"/>
            </w:tcBorders>
          </w:tcPr>
          <w:p w14:paraId="28F4B9BC" w14:textId="1BBF0D3C" w:rsidR="00E81FCC" w:rsidRPr="00E625D8" w:rsidRDefault="00E81FCC" w:rsidP="00E81FCC">
            <w:pPr>
              <w:tabs>
                <w:tab w:val="left" w:pos="1466"/>
              </w:tabs>
              <w:spacing w:before="40" w:after="40" w:line="240" w:lineRule="auto"/>
              <w:ind w:left="216" w:hanging="216"/>
              <w:jc w:val="left"/>
              <w:rPr>
                <w:rFonts w:ascii="Book Antiqua" w:eastAsia="Times New Roman" w:hAnsi="Book Antiqua" w:cs="Times New Roman"/>
                <w:sz w:val="18"/>
                <w:szCs w:val="18"/>
              </w:rPr>
            </w:pPr>
            <w:r>
              <w:rPr>
                <w:rFonts w:ascii="Book Antiqua" w:eastAsia="Times New Roman" w:hAnsi="Book Antiqua" w:cs="Times New Roman"/>
                <w:sz w:val="18"/>
                <w:szCs w:val="18"/>
              </w:rPr>
              <w:t>3.</w:t>
            </w:r>
            <w:r>
              <w:rPr>
                <w:rFonts w:ascii="Book Antiqua" w:eastAsia="Times New Roman" w:hAnsi="Book Antiqua" w:cs="Times New Roman"/>
                <w:sz w:val="18"/>
                <w:szCs w:val="18"/>
              </w:rPr>
              <w:tab/>
              <w:t xml:space="preserve">Broaden availability and distribution of traffic safety data to all safety practitioners.  </w:t>
            </w:r>
          </w:p>
        </w:tc>
        <w:tc>
          <w:tcPr>
            <w:tcW w:w="4773" w:type="dxa"/>
            <w:tcBorders>
              <w:bottom w:val="single" w:sz="12" w:space="0" w:color="auto"/>
            </w:tcBorders>
          </w:tcPr>
          <w:p w14:paraId="3559D443" w14:textId="77777777" w:rsidR="00E81FCC" w:rsidRDefault="00E81FCC" w:rsidP="00E81FCC">
            <w:pPr>
              <w:tabs>
                <w:tab w:val="left" w:pos="864"/>
              </w:tabs>
              <w:spacing w:before="40" w:after="40" w:line="240" w:lineRule="auto"/>
              <w:ind w:left="360" w:hanging="360"/>
              <w:jc w:val="left"/>
              <w:rPr>
                <w:rFonts w:ascii="Book Antiqua" w:eastAsia="Times New Roman" w:hAnsi="Book Antiqua" w:cs="Times New Roman"/>
                <w:i/>
                <w:sz w:val="18"/>
                <w:szCs w:val="18"/>
              </w:rPr>
            </w:pPr>
            <w:r>
              <w:rPr>
                <w:rFonts w:ascii="Book Antiqua" w:eastAsia="Times New Roman" w:hAnsi="Book Antiqua" w:cs="Times New Roman"/>
                <w:i/>
                <w:sz w:val="18"/>
                <w:szCs w:val="18"/>
              </w:rPr>
              <w:t>3.2</w:t>
            </w:r>
            <w:r>
              <w:rPr>
                <w:rFonts w:ascii="Book Antiqua" w:eastAsia="Times New Roman" w:hAnsi="Book Antiqua" w:cs="Times New Roman"/>
                <w:i/>
                <w:sz w:val="18"/>
                <w:szCs w:val="18"/>
              </w:rPr>
              <w:tab/>
              <w:t>Develop an ongoing training program targeting law enforcement to assist with proper completion of crash reports, importance of the data they provide, and the ability to advance electronic crash data collection.</w:t>
            </w:r>
          </w:p>
          <w:p w14:paraId="5230E974" w14:textId="77777777" w:rsidR="00E81FCC" w:rsidRDefault="00E81FCC" w:rsidP="00E81FCC">
            <w:pPr>
              <w:tabs>
                <w:tab w:val="left" w:pos="864"/>
              </w:tabs>
              <w:spacing w:before="40" w:after="40" w:line="240" w:lineRule="auto"/>
              <w:ind w:firstLine="0"/>
              <w:jc w:val="left"/>
              <w:rPr>
                <w:rFonts w:ascii="Book Antiqua" w:eastAsia="Times New Roman" w:hAnsi="Book Antiqua" w:cs="Times New Roman"/>
                <w:sz w:val="18"/>
                <w:szCs w:val="18"/>
              </w:rPr>
            </w:pPr>
            <w:r>
              <w:rPr>
                <w:rFonts w:ascii="Book Antiqua" w:eastAsia="Times New Roman" w:hAnsi="Book Antiqua" w:cs="Times New Roman"/>
                <w:i/>
                <w:sz w:val="18"/>
                <w:szCs w:val="18"/>
              </w:rPr>
              <w:t xml:space="preserve">Purpose:  </w:t>
            </w:r>
            <w:r>
              <w:rPr>
                <w:rFonts w:ascii="Book Antiqua" w:eastAsia="Times New Roman" w:hAnsi="Book Antiqua" w:cs="Times New Roman"/>
                <w:sz w:val="18"/>
                <w:szCs w:val="18"/>
              </w:rPr>
              <w:t>train law enforcement on new CRIS and additional functionalities as they come on-line (i.e., Web Data Entry).</w:t>
            </w:r>
          </w:p>
          <w:p w14:paraId="3978DC2F" w14:textId="77777777" w:rsidR="00E81FCC" w:rsidRDefault="00E81FCC" w:rsidP="00E81FCC">
            <w:pPr>
              <w:tabs>
                <w:tab w:val="left" w:pos="864"/>
              </w:tabs>
              <w:spacing w:before="40" w:after="40" w:line="240" w:lineRule="auto"/>
              <w:ind w:firstLine="0"/>
              <w:jc w:val="left"/>
              <w:rPr>
                <w:rFonts w:ascii="Book Antiqua" w:eastAsia="Times New Roman" w:hAnsi="Book Antiqua" w:cs="Times New Roman"/>
                <w:i/>
                <w:sz w:val="18"/>
                <w:szCs w:val="18"/>
              </w:rPr>
            </w:pPr>
            <w:r>
              <w:rPr>
                <w:rFonts w:ascii="Book Antiqua" w:eastAsia="Times New Roman" w:hAnsi="Book Antiqua" w:cs="Times New Roman"/>
                <w:i/>
                <w:sz w:val="18"/>
                <w:szCs w:val="18"/>
              </w:rPr>
              <w:t>Description (Tasks):</w:t>
            </w:r>
          </w:p>
          <w:p w14:paraId="6CA3D721" w14:textId="77777777" w:rsidR="00E81FCC" w:rsidRDefault="00E81FCC" w:rsidP="00E81FCC">
            <w:pPr>
              <w:tabs>
                <w:tab w:val="left" w:pos="864"/>
              </w:tabs>
              <w:spacing w:before="40" w:after="40" w:line="240" w:lineRule="auto"/>
              <w:ind w:firstLine="0"/>
              <w:jc w:val="left"/>
              <w:rPr>
                <w:rFonts w:ascii="Book Antiqua" w:eastAsia="Times New Roman" w:hAnsi="Book Antiqua" w:cs="Times New Roman"/>
                <w:sz w:val="18"/>
                <w:szCs w:val="18"/>
              </w:rPr>
            </w:pPr>
            <w:r>
              <w:rPr>
                <w:rFonts w:ascii="Book Antiqua" w:eastAsia="Times New Roman" w:hAnsi="Book Antiqua" w:cs="Times New Roman"/>
                <w:sz w:val="18"/>
                <w:szCs w:val="18"/>
              </w:rPr>
              <w:t>Develop training program for law enforcement to improve data quality on crash report; execute training with state and local police departments.</w:t>
            </w:r>
          </w:p>
          <w:p w14:paraId="27EB1B37" w14:textId="648107F2" w:rsidR="00E81FCC" w:rsidRPr="00E625D8" w:rsidRDefault="00E81FCC" w:rsidP="00E81FCC">
            <w:pPr>
              <w:tabs>
                <w:tab w:val="left" w:pos="864"/>
              </w:tabs>
              <w:spacing w:before="40" w:after="40" w:line="240" w:lineRule="auto"/>
              <w:ind w:firstLine="0"/>
              <w:jc w:val="left"/>
              <w:rPr>
                <w:rFonts w:ascii="Book Antiqua" w:eastAsia="Times New Roman" w:hAnsi="Book Antiqua" w:cs="Times New Roman"/>
                <w:i/>
                <w:sz w:val="18"/>
                <w:szCs w:val="18"/>
              </w:rPr>
            </w:pPr>
            <w:r>
              <w:rPr>
                <w:rFonts w:ascii="Book Antiqua" w:eastAsia="Times New Roman" w:hAnsi="Book Antiqua" w:cs="Times New Roman"/>
                <w:i/>
                <w:sz w:val="18"/>
                <w:szCs w:val="18"/>
              </w:rPr>
              <w:t xml:space="preserve">Measurement of Progress:  </w:t>
            </w:r>
            <w:r>
              <w:rPr>
                <w:rFonts w:ascii="Book Antiqua" w:eastAsia="Times New Roman" w:hAnsi="Book Antiqua" w:cs="Times New Roman"/>
                <w:sz w:val="18"/>
                <w:szCs w:val="18"/>
              </w:rPr>
              <w:t>Number of training sessions conducted by TxDOT.</w:t>
            </w:r>
          </w:p>
        </w:tc>
        <w:tc>
          <w:tcPr>
            <w:tcW w:w="4280" w:type="dxa"/>
            <w:tcBorders>
              <w:bottom w:val="single" w:sz="12" w:space="0" w:color="auto"/>
            </w:tcBorders>
          </w:tcPr>
          <w:p w14:paraId="451AAB9A" w14:textId="77777777" w:rsidR="00E81FCC" w:rsidRDefault="00E81FCC" w:rsidP="00E81FCC">
            <w:pPr>
              <w:spacing w:before="40" w:after="120" w:line="240" w:lineRule="auto"/>
              <w:ind w:firstLine="0"/>
              <w:jc w:val="left"/>
              <w:rPr>
                <w:rFonts w:ascii="Book Antiqua" w:eastAsia="Times New Roman" w:hAnsi="Book Antiqua" w:cs="Times New Roman"/>
                <w:sz w:val="18"/>
                <w:szCs w:val="18"/>
              </w:rPr>
            </w:pPr>
            <w:r>
              <w:rPr>
                <w:rFonts w:ascii="Book Antiqua" w:eastAsia="Times New Roman" w:hAnsi="Book Antiqua" w:cs="Times New Roman"/>
                <w:sz w:val="18"/>
                <w:szCs w:val="18"/>
              </w:rPr>
              <w:t>3.2 On Going: TxDOT has a CRASH training program. In CY17, training will be automated.</w:t>
            </w:r>
          </w:p>
          <w:p w14:paraId="2B3600DF" w14:textId="77777777" w:rsidR="00E81FCC" w:rsidRDefault="00E81FCC" w:rsidP="00E81FCC">
            <w:pPr>
              <w:spacing w:after="0" w:line="240" w:lineRule="auto"/>
              <w:ind w:firstLine="0"/>
              <w:jc w:val="left"/>
              <w:rPr>
                <w:rFonts w:ascii="Times New Roman" w:eastAsia="Times New Roman" w:hAnsi="Times New Roman" w:cs="Times New Roman"/>
                <w:spacing w:val="-2"/>
                <w:sz w:val="18"/>
                <w:szCs w:val="18"/>
              </w:rPr>
            </w:pPr>
            <w:r>
              <w:rPr>
                <w:rFonts w:ascii="Book Antiqua" w:eastAsia="Times New Roman" w:hAnsi="Book Antiqua" w:cs="Times New Roman"/>
                <w:i/>
                <w:sz w:val="18"/>
                <w:szCs w:val="18"/>
              </w:rPr>
              <w:t>Measurement of Progress</w:t>
            </w:r>
            <w:r>
              <w:rPr>
                <w:rFonts w:ascii="Times New Roman" w:eastAsia="Times New Roman" w:hAnsi="Times New Roman" w:cs="Times New Roman"/>
                <w:spacing w:val="-2"/>
                <w:sz w:val="18"/>
                <w:szCs w:val="18"/>
              </w:rPr>
              <w:t>: On Going</w:t>
            </w:r>
          </w:p>
          <w:p w14:paraId="51CC4141" w14:textId="77777777" w:rsidR="00E81FCC" w:rsidRDefault="00E81FCC" w:rsidP="00E81FCC">
            <w:pPr>
              <w:spacing w:before="50" w:after="50" w:line="240" w:lineRule="auto"/>
              <w:ind w:firstLine="0"/>
              <w:jc w:val="left"/>
              <w:rPr>
                <w:rFonts w:ascii="Book Antiqua" w:eastAsia="Times New Roman" w:hAnsi="Book Antiqua" w:cs="Times New Roman"/>
                <w:spacing w:val="-2"/>
                <w:sz w:val="18"/>
                <w:szCs w:val="18"/>
              </w:rPr>
            </w:pPr>
          </w:p>
          <w:p w14:paraId="23F03714" w14:textId="77777777" w:rsidR="00E81FCC" w:rsidRDefault="00E81FCC" w:rsidP="00E81FCC">
            <w:pPr>
              <w:spacing w:after="0" w:line="240" w:lineRule="auto"/>
              <w:ind w:firstLine="0"/>
              <w:jc w:val="left"/>
              <w:rPr>
                <w:rFonts w:ascii="Book Antiqua" w:eastAsia="Times New Roman" w:hAnsi="Book Antiqua" w:cs="Times New Roman"/>
                <w:sz w:val="18"/>
                <w:szCs w:val="18"/>
              </w:rPr>
            </w:pPr>
          </w:p>
          <w:p w14:paraId="517DB349" w14:textId="77777777" w:rsidR="00E81FCC" w:rsidRDefault="00E81FCC" w:rsidP="00E81FCC">
            <w:pPr>
              <w:spacing w:after="0" w:line="240" w:lineRule="auto"/>
              <w:ind w:firstLine="0"/>
              <w:jc w:val="left"/>
              <w:rPr>
                <w:rFonts w:ascii="Book Antiqua" w:eastAsia="Times New Roman" w:hAnsi="Book Antiqua" w:cs="Times New Roman"/>
                <w:sz w:val="18"/>
                <w:szCs w:val="18"/>
              </w:rPr>
            </w:pPr>
          </w:p>
          <w:p w14:paraId="7062DAAE" w14:textId="77777777" w:rsidR="00E81FCC" w:rsidRPr="00E625D8" w:rsidRDefault="00E81FCC" w:rsidP="00E81FCC">
            <w:pPr>
              <w:tabs>
                <w:tab w:val="num" w:pos="277"/>
              </w:tabs>
              <w:spacing w:before="40" w:after="40" w:line="240" w:lineRule="auto"/>
              <w:ind w:firstLine="0"/>
              <w:jc w:val="left"/>
              <w:rPr>
                <w:rFonts w:ascii="Book Antiqua" w:eastAsia="Times New Roman" w:hAnsi="Book Antiqua" w:cs="Times New Roman"/>
                <w:sz w:val="18"/>
                <w:szCs w:val="18"/>
              </w:rPr>
            </w:pPr>
          </w:p>
        </w:tc>
      </w:tr>
    </w:tbl>
    <w:p w14:paraId="1EF59BC7"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p>
    <w:p w14:paraId="4F65EADF"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r w:rsidRPr="00E625D8">
        <w:rPr>
          <w:rFonts w:ascii="Book Antiqua" w:eastAsia="Times New Roman" w:hAnsi="Book Antiqua" w:cs="Times New Roman"/>
          <w:sz w:val="56"/>
          <w:szCs w:val="56"/>
        </w:rPr>
        <w:br w:type="page"/>
        <w:t>4.0 Performance Measures</w:t>
      </w:r>
    </w:p>
    <w:p w14:paraId="13F05517" w14:textId="77777777" w:rsidR="00E625D8" w:rsidRPr="00E625D8" w:rsidRDefault="00E625D8" w:rsidP="00A55BC1">
      <w:pPr>
        <w:keepNext/>
        <w:numPr>
          <w:ilvl w:val="0"/>
          <w:numId w:val="3"/>
        </w:numPr>
        <w:tabs>
          <w:tab w:val="left" w:pos="504"/>
        </w:tabs>
        <w:spacing w:after="0" w:line="240" w:lineRule="auto"/>
        <w:ind w:left="540" w:hanging="1109"/>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ab/>
        <w:t xml:space="preserve">Performance Measure #1:  </w:t>
      </w:r>
    </w:p>
    <w:p w14:paraId="05FD124D" w14:textId="77777777" w:rsidR="00E625D8" w:rsidRPr="00E625D8" w:rsidRDefault="00E625D8" w:rsidP="00A55BC1">
      <w:pPr>
        <w:keepNext/>
        <w:numPr>
          <w:ilvl w:val="0"/>
          <w:numId w:val="3"/>
        </w:numPr>
        <w:tabs>
          <w:tab w:val="left" w:pos="504"/>
        </w:tabs>
        <w:spacing w:after="0" w:line="240" w:lineRule="auto"/>
        <w:ind w:left="540" w:hanging="1109"/>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ab/>
        <w:t xml:space="preserve">Timeliness of Crash Reporting </w:t>
      </w:r>
    </w:p>
    <w:p w14:paraId="58B3B743" w14:textId="77777777" w:rsidR="00E625D8" w:rsidRPr="00E625D8" w:rsidRDefault="00E625D8" w:rsidP="00E625D8">
      <w:pPr>
        <w:spacing w:after="0" w:line="240" w:lineRule="auto"/>
        <w:ind w:left="504" w:firstLine="0"/>
        <w:rPr>
          <w:rFonts w:ascii="Book Antiqua" w:eastAsia="Times New Roman" w:hAnsi="Book Antiqua" w:cs="Times New Roman"/>
          <w:sz w:val="22"/>
          <w:szCs w:val="24"/>
        </w:rPr>
      </w:pPr>
    </w:p>
    <w:p w14:paraId="018A7463" w14:textId="77777777" w:rsidR="00E625D8" w:rsidRPr="00E625D8" w:rsidRDefault="00E625D8" w:rsidP="00A55BC1">
      <w:pPr>
        <w:numPr>
          <w:ilvl w:val="0"/>
          <w:numId w:val="22"/>
        </w:numPr>
        <w:spacing w:after="0" w:line="240" w:lineRule="auto"/>
        <w:jc w:val="left"/>
        <w:rPr>
          <w:rFonts w:ascii="Book Antiqua" w:eastAsia="Times New Roman" w:hAnsi="Book Antiqua" w:cs="Times New Roman"/>
          <w:b/>
          <w:sz w:val="22"/>
        </w:rPr>
      </w:pPr>
      <w:r w:rsidRPr="00E625D8">
        <w:rPr>
          <w:rFonts w:ascii="Book Antiqua" w:eastAsia="Times New Roman" w:hAnsi="Book Antiqua" w:cs="Times New Roman"/>
          <w:b/>
          <w:sz w:val="22"/>
        </w:rPr>
        <w:t xml:space="preserve">Performance Measure Used to Track Improvements </w:t>
      </w:r>
    </w:p>
    <w:p w14:paraId="379FB4C9" w14:textId="77777777" w:rsidR="00E625D8" w:rsidRPr="00E625D8" w:rsidRDefault="00E625D8" w:rsidP="00E625D8">
      <w:pPr>
        <w:spacing w:after="0" w:line="240" w:lineRule="auto"/>
        <w:ind w:firstLine="720"/>
        <w:jc w:val="left"/>
        <w:rPr>
          <w:rFonts w:ascii="Book Antiqua" w:eastAsia="Times New Roman" w:hAnsi="Book Antiqua" w:cs="New Roman Times New Roman"/>
          <w:bCs/>
          <w:color w:val="000000"/>
          <w:sz w:val="20"/>
          <w:szCs w:val="20"/>
        </w:rPr>
      </w:pPr>
      <w:r w:rsidRPr="00E625D8">
        <w:rPr>
          <w:rFonts w:ascii="Book Antiqua" w:eastAsia="Times New Roman" w:hAnsi="Book Antiqua" w:cs="New Roman Times New Roman"/>
          <w:bCs/>
          <w:color w:val="000000"/>
          <w:sz w:val="20"/>
          <w:szCs w:val="20"/>
        </w:rPr>
        <w:t>Crash/Timeliness 2 - Availability of reports to the public.</w:t>
      </w:r>
    </w:p>
    <w:p w14:paraId="04E74D0E" w14:textId="77777777" w:rsidR="00E625D8" w:rsidRPr="00E625D8" w:rsidRDefault="00E625D8" w:rsidP="00E625D8">
      <w:pPr>
        <w:spacing w:after="0" w:line="240" w:lineRule="auto"/>
        <w:ind w:firstLine="720"/>
        <w:jc w:val="left"/>
        <w:rPr>
          <w:rFonts w:ascii="Book Antiqua" w:eastAsia="Times New Roman" w:hAnsi="Book Antiqua" w:cs="Times New Roman"/>
          <w:sz w:val="20"/>
          <w:szCs w:val="20"/>
        </w:rPr>
      </w:pPr>
    </w:p>
    <w:p w14:paraId="3883BC59" w14:textId="77777777" w:rsidR="00E625D8" w:rsidRPr="00E625D8" w:rsidRDefault="00E625D8" w:rsidP="00A55BC1">
      <w:pPr>
        <w:widowControl w:val="0"/>
        <w:numPr>
          <w:ilvl w:val="0"/>
          <w:numId w:val="22"/>
        </w:numPr>
        <w:autoSpaceDE w:val="0"/>
        <w:autoSpaceDN w:val="0"/>
        <w:adjustRightInd w:val="0"/>
        <w:spacing w:after="0" w:line="240" w:lineRule="auto"/>
        <w:ind w:right="88"/>
        <w:jc w:val="left"/>
        <w:rPr>
          <w:rFonts w:ascii="Book Antiqua" w:eastAsia="Times New Roman" w:hAnsi="Book Antiqua" w:cs="New Roman Times New Roman"/>
          <w:b/>
          <w:bCs/>
          <w:color w:val="000000"/>
          <w:sz w:val="22"/>
        </w:rPr>
      </w:pPr>
      <w:r w:rsidRPr="00E625D8">
        <w:rPr>
          <w:rFonts w:ascii="Book Antiqua" w:eastAsia="Times New Roman" w:hAnsi="Book Antiqua" w:cs="New Roman Times New Roman"/>
          <w:b/>
          <w:bCs/>
          <w:color w:val="000000"/>
          <w:sz w:val="22"/>
        </w:rPr>
        <w:t>Narrative Description of Calculation / Estimation Method</w:t>
      </w:r>
    </w:p>
    <w:p w14:paraId="30DD66E5" w14:textId="77777777" w:rsidR="00E625D8" w:rsidRPr="00E625D8" w:rsidRDefault="00E625D8" w:rsidP="00E625D8">
      <w:pPr>
        <w:spacing w:after="0" w:line="240" w:lineRule="auto"/>
        <w:ind w:firstLine="720"/>
        <w:jc w:val="left"/>
        <w:rPr>
          <w:rFonts w:ascii="Book Antiqua" w:eastAsia="Times New Roman" w:hAnsi="Book Antiqua" w:cs="New Roman Times New Roman"/>
          <w:bCs/>
          <w:color w:val="000000"/>
          <w:sz w:val="22"/>
        </w:rPr>
      </w:pPr>
      <w:r w:rsidRPr="00E625D8">
        <w:rPr>
          <w:rFonts w:ascii="Book Antiqua" w:eastAsia="Times New Roman" w:hAnsi="Book Antiqua" w:cs="New Roman Times New Roman"/>
          <w:bCs/>
          <w:color w:val="000000"/>
          <w:sz w:val="22"/>
        </w:rPr>
        <w:t>C-T-2: The percentage of crash reports entered into the</w:t>
      </w:r>
    </w:p>
    <w:p w14:paraId="38C11A63" w14:textId="77777777" w:rsidR="00E625D8" w:rsidRPr="00E625D8" w:rsidRDefault="00E625D8" w:rsidP="00E625D8">
      <w:pPr>
        <w:spacing w:after="0" w:line="240" w:lineRule="auto"/>
        <w:ind w:firstLine="720"/>
        <w:jc w:val="left"/>
        <w:rPr>
          <w:rFonts w:ascii="Book Antiqua" w:eastAsia="Times New Roman" w:hAnsi="Book Antiqua" w:cs="New Roman Times New Roman"/>
          <w:bCs/>
          <w:color w:val="000000"/>
          <w:sz w:val="22"/>
        </w:rPr>
      </w:pPr>
      <w:r w:rsidRPr="00E625D8">
        <w:rPr>
          <w:rFonts w:ascii="Book Antiqua" w:eastAsia="Times New Roman" w:hAnsi="Book Antiqua" w:cs="New Roman Times New Roman"/>
          <w:bCs/>
          <w:color w:val="000000"/>
          <w:sz w:val="22"/>
        </w:rPr>
        <w:t>database within 30 days after the crash</w:t>
      </w:r>
    </w:p>
    <w:p w14:paraId="631E0E78" w14:textId="77777777" w:rsidR="00E625D8" w:rsidRPr="00E625D8" w:rsidRDefault="00E625D8" w:rsidP="00E625D8">
      <w:pPr>
        <w:spacing w:after="0" w:line="240" w:lineRule="auto"/>
        <w:ind w:firstLine="720"/>
        <w:jc w:val="left"/>
        <w:rPr>
          <w:rFonts w:ascii="Book Antiqua" w:eastAsia="Times New Roman" w:hAnsi="Book Antiqua" w:cs="Times New Roman"/>
          <w:sz w:val="22"/>
        </w:rPr>
      </w:pPr>
    </w:p>
    <w:p w14:paraId="1610F5FF" w14:textId="77777777" w:rsidR="00E81FCC" w:rsidRDefault="00E81FCC" w:rsidP="00E81FCC">
      <w:pPr>
        <w:numPr>
          <w:ilvl w:val="0"/>
          <w:numId w:val="33"/>
        </w:numPr>
        <w:spacing w:after="0" w:line="240" w:lineRule="auto"/>
        <w:jc w:val="left"/>
        <w:rPr>
          <w:rFonts w:ascii="Book Antiqua" w:eastAsia="Times New Roman" w:hAnsi="Book Antiqua" w:cs="Times New Roman"/>
          <w:sz w:val="22"/>
        </w:rPr>
      </w:pPr>
      <w:r>
        <w:rPr>
          <w:rFonts w:ascii="Book Antiqua" w:eastAsia="Times New Roman" w:hAnsi="Book Antiqua" w:cs="Times New Roman"/>
          <w:sz w:val="22"/>
        </w:rPr>
        <w:t>Date: April 1, 2013 – March 31, 2014</w:t>
      </w:r>
      <w:r>
        <w:rPr>
          <w:rFonts w:ascii="Book Antiqua" w:eastAsia="Times New Roman" w:hAnsi="Book Antiqua" w:cs="Times New Roman"/>
          <w:sz w:val="22"/>
        </w:rPr>
        <w:tab/>
      </w:r>
      <w:r>
        <w:rPr>
          <w:rFonts w:ascii="Book Antiqua" w:eastAsia="Times New Roman" w:hAnsi="Book Antiqua" w:cs="Times New Roman"/>
          <w:sz w:val="22"/>
        </w:rPr>
        <w:tab/>
        <w:t>Baseline Value for Measure:  80.1%</w:t>
      </w:r>
    </w:p>
    <w:p w14:paraId="23B9FC89" w14:textId="77777777" w:rsidR="00E81FCC" w:rsidRDefault="00E81FCC" w:rsidP="00E81FCC">
      <w:pPr>
        <w:spacing w:after="0" w:line="240" w:lineRule="auto"/>
        <w:ind w:firstLine="720"/>
        <w:jc w:val="left"/>
        <w:rPr>
          <w:rFonts w:ascii="Book Antiqua" w:eastAsia="Times New Roman" w:hAnsi="Book Antiqua" w:cs="Times New Roman"/>
          <w:sz w:val="22"/>
        </w:rPr>
      </w:pPr>
    </w:p>
    <w:p w14:paraId="3119DB24" w14:textId="77777777" w:rsidR="00E81FCC" w:rsidRDefault="00E81FCC" w:rsidP="00E81FCC">
      <w:pPr>
        <w:numPr>
          <w:ilvl w:val="0"/>
          <w:numId w:val="33"/>
        </w:numPr>
        <w:spacing w:after="0" w:line="240" w:lineRule="auto"/>
        <w:jc w:val="left"/>
        <w:rPr>
          <w:rFonts w:ascii="Book Antiqua" w:eastAsia="Times New Roman" w:hAnsi="Book Antiqua" w:cs="Times New Roman"/>
          <w:sz w:val="22"/>
        </w:rPr>
      </w:pPr>
      <w:r>
        <w:rPr>
          <w:rFonts w:ascii="Book Antiqua" w:eastAsia="Times New Roman" w:hAnsi="Book Antiqua" w:cs="Times New Roman"/>
          <w:sz w:val="22"/>
        </w:rPr>
        <w:t>Date: April 1, 2014 - March 31, 2015</w:t>
      </w:r>
      <w:r>
        <w:rPr>
          <w:rFonts w:ascii="Book Antiqua" w:eastAsia="Times New Roman" w:hAnsi="Book Antiqua" w:cs="Times New Roman"/>
          <w:sz w:val="22"/>
        </w:rPr>
        <w:tab/>
      </w:r>
      <w:r>
        <w:rPr>
          <w:rFonts w:ascii="Book Antiqua" w:eastAsia="Times New Roman" w:hAnsi="Book Antiqua" w:cs="Times New Roman"/>
          <w:sz w:val="22"/>
        </w:rPr>
        <w:tab/>
        <w:t>Current Value for Measure:  88.4%</w:t>
      </w:r>
    </w:p>
    <w:p w14:paraId="47F8BB39" w14:textId="77777777" w:rsidR="00E81FCC" w:rsidRDefault="00E81FCC" w:rsidP="00E81FCC">
      <w:pPr>
        <w:spacing w:after="0" w:line="240" w:lineRule="auto"/>
        <w:ind w:firstLine="0"/>
        <w:jc w:val="left"/>
        <w:rPr>
          <w:rFonts w:ascii="Book Antiqua" w:eastAsia="Times New Roman" w:hAnsi="Book Antiqua" w:cs="Times New Roman"/>
          <w:sz w:val="22"/>
        </w:rPr>
      </w:pPr>
    </w:p>
    <w:p w14:paraId="2C335250" w14:textId="77777777" w:rsidR="00E81FCC" w:rsidRDefault="00E81FCC" w:rsidP="00E81FCC">
      <w:pPr>
        <w:numPr>
          <w:ilvl w:val="0"/>
          <w:numId w:val="33"/>
        </w:numPr>
        <w:tabs>
          <w:tab w:val="left" w:pos="360"/>
        </w:tabs>
        <w:spacing w:after="0" w:line="240" w:lineRule="auto"/>
        <w:jc w:val="left"/>
        <w:rPr>
          <w:rFonts w:ascii="Book Antiqua" w:eastAsia="Times New Roman" w:hAnsi="Book Antiqua" w:cs="Times New Roman"/>
          <w:b/>
          <w:sz w:val="22"/>
        </w:rPr>
      </w:pPr>
      <w:r>
        <w:rPr>
          <w:rFonts w:ascii="Book Antiqua" w:eastAsia="Times New Roman" w:hAnsi="Book Antiqua" w:cs="Times New Roman"/>
          <w:b/>
          <w:sz w:val="22"/>
        </w:rPr>
        <w:t>Title, number and strategic Plan page reference for each Traffic Records System improvement project to which this performance measure relates</w:t>
      </w:r>
    </w:p>
    <w:p w14:paraId="47E985B4" w14:textId="77777777" w:rsidR="00E81FCC" w:rsidRDefault="00E81FCC" w:rsidP="00E81FCC">
      <w:pPr>
        <w:spacing w:after="0" w:line="240" w:lineRule="auto"/>
        <w:ind w:left="720" w:firstLine="0"/>
        <w:jc w:val="left"/>
        <w:rPr>
          <w:rFonts w:ascii="Book Antiqua" w:eastAsia="Times New Roman" w:hAnsi="Book Antiqua" w:cs="Times New Roman"/>
          <w:sz w:val="22"/>
        </w:rPr>
      </w:pPr>
      <w:r>
        <w:rPr>
          <w:rFonts w:ascii="Book Antiqua" w:eastAsia="Times New Roman" w:hAnsi="Book Antiqua" w:cs="Times New Roman"/>
          <w:sz w:val="22"/>
        </w:rPr>
        <w:t>Traffic Records Assessment Reference Number 1-A.1 and 1-A.3 (Management and System Issues/Recommendations) document TxDOT’s efforts to implement an electronic reporting system. Additionally, Traffic Records Assessment Reference Number 4-A.4 documents TxDOT’s’ efforts to capture crash data electronically.</w:t>
      </w:r>
    </w:p>
    <w:p w14:paraId="64BB1E88" w14:textId="77777777" w:rsidR="00E81FCC" w:rsidRDefault="00E81FCC" w:rsidP="00E81FCC">
      <w:pPr>
        <w:spacing w:after="0" w:line="240" w:lineRule="auto"/>
        <w:ind w:left="720" w:firstLine="0"/>
        <w:jc w:val="left"/>
        <w:rPr>
          <w:rFonts w:ascii="Book Antiqua" w:eastAsia="Times New Roman" w:hAnsi="Book Antiqua" w:cs="Times New Roman"/>
          <w:sz w:val="22"/>
        </w:rPr>
      </w:pPr>
    </w:p>
    <w:p w14:paraId="798F46EE" w14:textId="77777777" w:rsidR="00E81FCC" w:rsidRDefault="00E81FCC" w:rsidP="00E81FCC">
      <w:pPr>
        <w:spacing w:after="0" w:line="240" w:lineRule="auto"/>
        <w:ind w:left="720" w:firstLine="0"/>
        <w:jc w:val="left"/>
        <w:rPr>
          <w:rFonts w:ascii="Book Antiqua" w:eastAsia="Times New Roman" w:hAnsi="Book Antiqua" w:cs="Times New Roman"/>
          <w:sz w:val="22"/>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620"/>
        <w:gridCol w:w="1620"/>
        <w:gridCol w:w="1620"/>
        <w:gridCol w:w="1620"/>
      </w:tblGrid>
      <w:tr w:rsidR="00E81FCC" w14:paraId="2E9F1982" w14:textId="77777777" w:rsidTr="00E81FCC">
        <w:tc>
          <w:tcPr>
            <w:tcW w:w="3240" w:type="dxa"/>
            <w:tcBorders>
              <w:top w:val="single" w:sz="4" w:space="0" w:color="auto"/>
              <w:left w:val="single" w:sz="4" w:space="0" w:color="auto"/>
              <w:bottom w:val="single" w:sz="4" w:space="0" w:color="auto"/>
              <w:right w:val="single" w:sz="4" w:space="0" w:color="auto"/>
            </w:tcBorders>
            <w:hideMark/>
          </w:tcPr>
          <w:p w14:paraId="08A11E83"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Required Data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1C396B"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April 1, 2013 – March 31,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D38FB1"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April 1, 2014 – March 31, 2015</w:t>
            </w:r>
          </w:p>
        </w:tc>
        <w:tc>
          <w:tcPr>
            <w:tcW w:w="1620" w:type="dxa"/>
            <w:tcBorders>
              <w:top w:val="single" w:sz="4" w:space="0" w:color="auto"/>
              <w:left w:val="single" w:sz="4" w:space="0" w:color="auto"/>
              <w:bottom w:val="single" w:sz="4" w:space="0" w:color="auto"/>
              <w:right w:val="single" w:sz="4" w:space="0" w:color="auto"/>
            </w:tcBorders>
            <w:hideMark/>
          </w:tcPr>
          <w:p w14:paraId="183C60A1"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 xml:space="preserve">April 1, 2015 – </w:t>
            </w:r>
          </w:p>
          <w:p w14:paraId="5F53C678"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March 31,2016</w:t>
            </w:r>
          </w:p>
        </w:tc>
        <w:tc>
          <w:tcPr>
            <w:tcW w:w="1620" w:type="dxa"/>
            <w:tcBorders>
              <w:top w:val="single" w:sz="4" w:space="0" w:color="auto"/>
              <w:left w:val="single" w:sz="4" w:space="0" w:color="auto"/>
              <w:bottom w:val="single" w:sz="4" w:space="0" w:color="auto"/>
              <w:right w:val="single" w:sz="4" w:space="0" w:color="auto"/>
            </w:tcBorders>
            <w:hideMark/>
          </w:tcPr>
          <w:p w14:paraId="2BF1DC76"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 xml:space="preserve">April 1, 2015 – </w:t>
            </w:r>
          </w:p>
          <w:p w14:paraId="78A35FCC"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March 31,2016</w:t>
            </w:r>
          </w:p>
        </w:tc>
      </w:tr>
      <w:tr w:rsidR="00E81FCC" w14:paraId="7076B273" w14:textId="77777777" w:rsidTr="00E81FCC">
        <w:tc>
          <w:tcPr>
            <w:tcW w:w="3240" w:type="dxa"/>
            <w:tcBorders>
              <w:top w:val="single" w:sz="4" w:space="0" w:color="auto"/>
              <w:left w:val="single" w:sz="4" w:space="0" w:color="auto"/>
              <w:bottom w:val="single" w:sz="4" w:space="0" w:color="auto"/>
              <w:right w:val="single" w:sz="4" w:space="0" w:color="auto"/>
            </w:tcBorders>
            <w:hideMark/>
          </w:tcPr>
          <w:p w14:paraId="28A26892" w14:textId="77777777" w:rsidR="00E81FCC" w:rsidRDefault="00E81FCC">
            <w:pPr>
              <w:spacing w:after="0" w:line="240" w:lineRule="auto"/>
              <w:ind w:firstLine="0"/>
              <w:jc w:val="left"/>
              <w:rPr>
                <w:rFonts w:ascii="Times New Roman" w:eastAsia="Times New Roman" w:hAnsi="Times New Roman" w:cs="Times New Roman"/>
              </w:rPr>
            </w:pPr>
            <w:r>
              <w:rPr>
                <w:rFonts w:ascii="Times New Roman" w:eastAsia="Times New Roman" w:hAnsi="Times New Roman" w:cs="Times New Roman"/>
                <w:sz w:val="22"/>
                <w:szCs w:val="24"/>
              </w:rPr>
              <w:t xml:space="preserve">Number of crash reports submitted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92626E"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528,147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D71B68"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567,210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4351F3"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610,029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ABCA25"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620,399</w:t>
            </w:r>
          </w:p>
        </w:tc>
      </w:tr>
      <w:tr w:rsidR="00E81FCC" w14:paraId="69365356" w14:textId="77777777" w:rsidTr="00E81FCC">
        <w:tc>
          <w:tcPr>
            <w:tcW w:w="3240" w:type="dxa"/>
            <w:tcBorders>
              <w:top w:val="single" w:sz="4" w:space="0" w:color="auto"/>
              <w:left w:val="single" w:sz="4" w:space="0" w:color="auto"/>
              <w:bottom w:val="single" w:sz="4" w:space="0" w:color="auto"/>
              <w:right w:val="single" w:sz="4" w:space="0" w:color="auto"/>
            </w:tcBorders>
            <w:hideMark/>
          </w:tcPr>
          <w:p w14:paraId="14A8CAC9" w14:textId="77777777" w:rsidR="00E81FCC" w:rsidRDefault="00E81FCC">
            <w:pPr>
              <w:spacing w:after="0" w:line="240" w:lineRule="auto"/>
              <w:ind w:firstLine="0"/>
              <w:jc w:val="left"/>
              <w:rPr>
                <w:rFonts w:ascii="Times New Roman" w:eastAsia="Times New Roman" w:hAnsi="Times New Roman" w:cs="Times New Roman"/>
              </w:rPr>
            </w:pPr>
            <w:r>
              <w:rPr>
                <w:rFonts w:ascii="Times New Roman" w:eastAsia="Times New Roman" w:hAnsi="Times New Roman" w:cs="Times New Roman"/>
                <w:sz w:val="22"/>
                <w:szCs w:val="24"/>
              </w:rPr>
              <w:t>Average number of days between date of crash and availability in warehouse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782ECD"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19.54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FA847A3"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14.79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D117E6"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18EAAAB"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10.18</w:t>
            </w:r>
          </w:p>
        </w:tc>
      </w:tr>
      <w:tr w:rsidR="00E81FCC" w14:paraId="32EEF39C" w14:textId="77777777" w:rsidTr="00E81FCC">
        <w:tc>
          <w:tcPr>
            <w:tcW w:w="3240" w:type="dxa"/>
            <w:tcBorders>
              <w:top w:val="single" w:sz="4" w:space="0" w:color="auto"/>
              <w:left w:val="single" w:sz="4" w:space="0" w:color="auto"/>
              <w:bottom w:val="single" w:sz="4" w:space="0" w:color="auto"/>
              <w:right w:val="single" w:sz="4" w:space="0" w:color="auto"/>
            </w:tcBorders>
            <w:hideMark/>
          </w:tcPr>
          <w:p w14:paraId="6427F5B0" w14:textId="77777777" w:rsidR="00E81FCC" w:rsidRDefault="00E81FCC">
            <w:pPr>
              <w:spacing w:after="0" w:line="240" w:lineRule="auto"/>
              <w:ind w:firstLine="0"/>
              <w:jc w:val="left"/>
              <w:rPr>
                <w:rFonts w:ascii="Times New Roman" w:eastAsia="Times New Roman" w:hAnsi="Times New Roman" w:cs="Times New Roman"/>
              </w:rPr>
            </w:pPr>
            <w:r>
              <w:rPr>
                <w:rFonts w:ascii="Times New Roman" w:eastAsia="Times New Roman" w:hAnsi="Times New Roman" w:cs="Times New Roman"/>
                <w:sz w:val="22"/>
                <w:szCs w:val="24"/>
              </w:rPr>
              <w:t>Number of crash records available for reporting within 30 days of the date of crash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094CE8"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463,144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D856AB"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525,230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81B7A8"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557,725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6FAA8F"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591,638</w:t>
            </w:r>
          </w:p>
        </w:tc>
      </w:tr>
      <w:tr w:rsidR="00E81FCC" w14:paraId="1B12EF41" w14:textId="77777777" w:rsidTr="00E81FCC">
        <w:tc>
          <w:tcPr>
            <w:tcW w:w="3240" w:type="dxa"/>
            <w:tcBorders>
              <w:top w:val="single" w:sz="4" w:space="0" w:color="auto"/>
              <w:left w:val="single" w:sz="4" w:space="0" w:color="auto"/>
              <w:bottom w:val="single" w:sz="4" w:space="0" w:color="auto"/>
              <w:right w:val="single" w:sz="4" w:space="0" w:color="auto"/>
            </w:tcBorders>
            <w:hideMark/>
          </w:tcPr>
          <w:p w14:paraId="14048257" w14:textId="77777777" w:rsidR="00E81FCC" w:rsidRDefault="00E81FCC">
            <w:pPr>
              <w:spacing w:after="0" w:line="240" w:lineRule="auto"/>
              <w:ind w:firstLine="0"/>
              <w:jc w:val="left"/>
              <w:rPr>
                <w:rFonts w:ascii="Times New Roman" w:eastAsia="Times New Roman" w:hAnsi="Times New Roman" w:cs="Times New Roman"/>
              </w:rPr>
            </w:pPr>
            <w:r>
              <w:rPr>
                <w:rFonts w:ascii="Times New Roman" w:eastAsia="Times New Roman" w:hAnsi="Times New Roman" w:cs="Times New Roman"/>
                <w:sz w:val="22"/>
                <w:szCs w:val="24"/>
              </w:rPr>
              <w:t>Percentage of all crash reports entered into the database (available for reporting) within 30 days after the  crash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08EED8"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87.69%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BF8087" w14:textId="77777777" w:rsidR="00E81FCC" w:rsidRDefault="00E81FCC">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sz w:val="22"/>
                <w:szCs w:val="24"/>
              </w:rPr>
              <w:t>92.60%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B28D64"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91.43%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E700B5" w14:textId="77777777" w:rsidR="00E81FCC" w:rsidRDefault="00E81FCC">
            <w:pPr>
              <w:spacing w:after="0" w:line="240" w:lineRule="auto"/>
              <w:ind w:firstLine="0"/>
              <w:jc w:val="center"/>
              <w:rPr>
                <w:rFonts w:ascii="Times New Roman" w:eastAsia="Times New Roman" w:hAnsi="Times New Roman" w:cs="Times New Roman"/>
                <w:sz w:val="22"/>
                <w:szCs w:val="24"/>
              </w:rPr>
            </w:pPr>
            <w:r>
              <w:rPr>
                <w:rFonts w:ascii="Times New Roman" w:eastAsia="Times New Roman" w:hAnsi="Times New Roman" w:cs="Times New Roman"/>
                <w:sz w:val="22"/>
                <w:szCs w:val="24"/>
              </w:rPr>
              <w:t>95.36%</w:t>
            </w:r>
          </w:p>
        </w:tc>
      </w:tr>
    </w:tbl>
    <w:p w14:paraId="40715FBD" w14:textId="77777777" w:rsidR="00E81FCC" w:rsidRDefault="00E81FCC" w:rsidP="00E81FCC">
      <w:pPr>
        <w:spacing w:after="240" w:line="240" w:lineRule="auto"/>
        <w:ind w:left="504" w:firstLine="0"/>
        <w:rPr>
          <w:rFonts w:ascii="Book Antiqua" w:eastAsia="Times New Roman" w:hAnsi="Book Antiqua" w:cs="Times New Roman"/>
          <w:sz w:val="22"/>
          <w:szCs w:val="24"/>
        </w:rPr>
      </w:pPr>
    </w:p>
    <w:p w14:paraId="157E5712" w14:textId="77777777" w:rsidR="00E625D8" w:rsidRPr="00E625D8" w:rsidRDefault="00E625D8" w:rsidP="00E625D8">
      <w:pPr>
        <w:spacing w:after="240" w:line="240" w:lineRule="auto"/>
        <w:ind w:left="504" w:firstLine="0"/>
        <w:rPr>
          <w:rFonts w:ascii="Book Antiqua" w:eastAsia="Times New Roman" w:hAnsi="Book Antiqua" w:cs="Times New Roman"/>
          <w:sz w:val="22"/>
          <w:szCs w:val="24"/>
        </w:rPr>
      </w:pPr>
    </w:p>
    <w:p w14:paraId="2ADF1206" w14:textId="77777777" w:rsidR="001B3B9A" w:rsidRDefault="00E625D8" w:rsidP="004916A5">
      <w:pPr>
        <w:keepNext/>
        <w:tabs>
          <w:tab w:val="left" w:pos="504"/>
        </w:tabs>
        <w:spacing w:after="0" w:line="240" w:lineRule="auto"/>
        <w:ind w:firstLine="0"/>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ab/>
      </w:r>
      <w:r w:rsidR="001B3B9A">
        <w:rPr>
          <w:rFonts w:ascii="Book Antiqua" w:eastAsia="Times New Roman" w:hAnsi="Book Antiqua" w:cs="Times New Roman"/>
          <w:b/>
          <w:sz w:val="32"/>
          <w:szCs w:val="24"/>
        </w:rPr>
        <w:br w:type="page"/>
      </w:r>
    </w:p>
    <w:p w14:paraId="4AC34AC5" w14:textId="77777777" w:rsidR="00E625D8" w:rsidRPr="001B3B9A" w:rsidRDefault="00E625D8" w:rsidP="001B3B9A">
      <w:pPr>
        <w:keepNext/>
        <w:numPr>
          <w:ilvl w:val="0"/>
          <w:numId w:val="3"/>
        </w:numPr>
        <w:tabs>
          <w:tab w:val="left" w:pos="504"/>
        </w:tabs>
        <w:spacing w:after="0" w:line="240" w:lineRule="auto"/>
        <w:ind w:left="1109" w:hanging="1109"/>
        <w:jc w:val="left"/>
        <w:outlineLvl w:val="1"/>
        <w:rPr>
          <w:rFonts w:ascii="Book Antiqua" w:eastAsia="Times New Roman" w:hAnsi="Book Antiqua" w:cs="Times New Roman"/>
          <w:b/>
          <w:sz w:val="32"/>
          <w:szCs w:val="24"/>
        </w:rPr>
      </w:pPr>
      <w:r w:rsidRPr="001B3B9A">
        <w:rPr>
          <w:rFonts w:ascii="Book Antiqua" w:eastAsia="Times New Roman" w:hAnsi="Book Antiqua" w:cs="Times New Roman"/>
          <w:b/>
          <w:sz w:val="32"/>
          <w:szCs w:val="24"/>
        </w:rPr>
        <w:t>Performance Measure #2</w:t>
      </w:r>
    </w:p>
    <w:p w14:paraId="41183232" w14:textId="2F5A6274" w:rsidR="00E625D8" w:rsidRPr="00E625D8" w:rsidRDefault="00E625D8" w:rsidP="00A55BC1">
      <w:pPr>
        <w:keepNext/>
        <w:numPr>
          <w:ilvl w:val="0"/>
          <w:numId w:val="3"/>
        </w:numPr>
        <w:tabs>
          <w:tab w:val="left" w:pos="504"/>
        </w:tabs>
        <w:spacing w:after="0" w:line="240" w:lineRule="auto"/>
        <w:ind w:left="1109" w:hanging="1109"/>
        <w:jc w:val="left"/>
        <w:outlineLvl w:val="1"/>
        <w:rPr>
          <w:rFonts w:ascii="Book Antiqua" w:eastAsia="Times New Roman" w:hAnsi="Book Antiqua" w:cs="Times New Roman"/>
          <w:b/>
          <w:sz w:val="32"/>
          <w:szCs w:val="24"/>
        </w:rPr>
      </w:pPr>
      <w:r w:rsidRPr="00E625D8">
        <w:rPr>
          <w:rFonts w:ascii="Book Antiqua" w:eastAsia="Times New Roman" w:hAnsi="Book Antiqua" w:cs="Times New Roman"/>
          <w:b/>
          <w:sz w:val="32"/>
          <w:szCs w:val="24"/>
        </w:rPr>
        <w:tab/>
      </w:r>
      <w:r w:rsidR="00C86713">
        <w:rPr>
          <w:rFonts w:ascii="Book Antiqua" w:eastAsia="Times New Roman" w:hAnsi="Book Antiqua" w:cs="Times New Roman"/>
          <w:b/>
          <w:sz w:val="32"/>
          <w:szCs w:val="24"/>
        </w:rPr>
        <w:t>COMPLETENESS</w:t>
      </w:r>
      <w:r w:rsidRPr="00E625D8">
        <w:rPr>
          <w:rFonts w:ascii="Book Antiqua" w:eastAsia="Times New Roman" w:hAnsi="Book Antiqua" w:cs="Times New Roman"/>
          <w:b/>
          <w:sz w:val="32"/>
          <w:szCs w:val="24"/>
        </w:rPr>
        <w:t xml:space="preserve"> of the EMS/Trauma Registry</w:t>
      </w:r>
    </w:p>
    <w:p w14:paraId="584A7EB5" w14:textId="77777777" w:rsidR="00E625D8" w:rsidRPr="00E625D8" w:rsidRDefault="00E625D8" w:rsidP="00E625D8">
      <w:pPr>
        <w:tabs>
          <w:tab w:val="left" w:pos="270"/>
          <w:tab w:val="left" w:pos="360"/>
          <w:tab w:val="left" w:pos="450"/>
        </w:tabs>
        <w:spacing w:after="0" w:line="240" w:lineRule="auto"/>
        <w:ind w:firstLine="0"/>
        <w:jc w:val="left"/>
        <w:rPr>
          <w:rFonts w:ascii="Times New Roman" w:eastAsia="Times New Roman" w:hAnsi="Times New Roman" w:cs="Times New Roman"/>
          <w:sz w:val="20"/>
          <w:szCs w:val="20"/>
        </w:rPr>
      </w:pPr>
    </w:p>
    <w:p w14:paraId="3CEBB7BA" w14:textId="77777777" w:rsidR="00E625D8" w:rsidRPr="00E625D8" w:rsidRDefault="00E625D8" w:rsidP="00A55BC1">
      <w:pPr>
        <w:numPr>
          <w:ilvl w:val="0"/>
          <w:numId w:val="24"/>
        </w:numPr>
        <w:spacing w:after="0" w:line="240" w:lineRule="auto"/>
        <w:jc w:val="left"/>
        <w:rPr>
          <w:rFonts w:ascii="Book Antiqua" w:eastAsia="Times New Roman" w:hAnsi="Book Antiqua" w:cs="Times New Roman"/>
          <w:b/>
          <w:sz w:val="22"/>
        </w:rPr>
      </w:pPr>
      <w:r w:rsidRPr="00E625D8">
        <w:rPr>
          <w:rFonts w:ascii="Book Antiqua" w:eastAsia="Times New Roman" w:hAnsi="Book Antiqua" w:cs="Times New Roman"/>
          <w:b/>
          <w:sz w:val="22"/>
          <w:szCs w:val="24"/>
        </w:rPr>
        <w:t xml:space="preserve">Performance Measure Used to Track Improvements </w:t>
      </w:r>
    </w:p>
    <w:p w14:paraId="39F42978" w14:textId="1FBB1A2B" w:rsidR="00E625D8" w:rsidRPr="00E625D8" w:rsidRDefault="00C86713" w:rsidP="00E625D8">
      <w:pPr>
        <w:tabs>
          <w:tab w:val="left" w:pos="270"/>
          <w:tab w:val="left" w:pos="360"/>
          <w:tab w:val="left" w:pos="450"/>
        </w:tabs>
        <w:spacing w:after="0" w:line="240" w:lineRule="auto"/>
        <w:ind w:left="720" w:firstLine="0"/>
        <w:jc w:val="left"/>
        <w:rPr>
          <w:rFonts w:ascii="Book Antiqua" w:eastAsia="Times New Roman" w:hAnsi="Book Antiqua" w:cs="Times New Roman"/>
          <w:sz w:val="22"/>
          <w:szCs w:val="24"/>
        </w:rPr>
      </w:pPr>
      <w:r>
        <w:rPr>
          <w:rFonts w:ascii="Book Antiqua" w:eastAsia="Times New Roman" w:hAnsi="Book Antiqua" w:cs="Times New Roman"/>
          <w:sz w:val="22"/>
          <w:szCs w:val="24"/>
        </w:rPr>
        <w:t>Completeness</w:t>
      </w:r>
      <w:r w:rsidR="00E625D8" w:rsidRPr="00E625D8">
        <w:rPr>
          <w:rFonts w:ascii="Book Antiqua" w:eastAsia="Times New Roman" w:hAnsi="Book Antiqua" w:cs="Times New Roman"/>
          <w:sz w:val="22"/>
          <w:szCs w:val="24"/>
        </w:rPr>
        <w:t xml:space="preserve"> of the </w:t>
      </w:r>
      <w:r w:rsidR="00FF3166">
        <w:rPr>
          <w:rFonts w:ascii="Book Antiqua" w:eastAsia="Times New Roman" w:hAnsi="Book Antiqua" w:cs="Times New Roman"/>
          <w:sz w:val="22"/>
          <w:szCs w:val="24"/>
        </w:rPr>
        <w:t>r</w:t>
      </w:r>
      <w:r w:rsidR="00E625D8" w:rsidRPr="00E625D8">
        <w:rPr>
          <w:rFonts w:ascii="Book Antiqua" w:eastAsia="Times New Roman" w:hAnsi="Book Antiqua" w:cs="Times New Roman"/>
          <w:sz w:val="22"/>
          <w:szCs w:val="24"/>
        </w:rPr>
        <w:t xml:space="preserve">egistry </w:t>
      </w:r>
      <w:r w:rsidR="00FF3166">
        <w:rPr>
          <w:rFonts w:ascii="Book Antiqua" w:eastAsia="Times New Roman" w:hAnsi="Book Antiqua" w:cs="Times New Roman"/>
          <w:sz w:val="22"/>
          <w:szCs w:val="24"/>
        </w:rPr>
        <w:t>d</w:t>
      </w:r>
      <w:r w:rsidR="00E625D8" w:rsidRPr="00E625D8">
        <w:rPr>
          <w:rFonts w:ascii="Book Antiqua" w:eastAsia="Times New Roman" w:hAnsi="Book Antiqua" w:cs="Times New Roman"/>
          <w:sz w:val="22"/>
          <w:szCs w:val="24"/>
        </w:rPr>
        <w:t xml:space="preserve">ata </w:t>
      </w:r>
      <w:r>
        <w:rPr>
          <w:rFonts w:ascii="Book Antiqua" w:eastAsia="Times New Roman" w:hAnsi="Book Antiqua" w:cs="Times New Roman"/>
          <w:sz w:val="22"/>
          <w:szCs w:val="24"/>
        </w:rPr>
        <w:t>–</w:t>
      </w:r>
      <w:r w:rsidR="00E625D8" w:rsidRPr="00E625D8">
        <w:rPr>
          <w:rFonts w:ascii="Book Antiqua" w:eastAsia="Times New Roman" w:hAnsi="Book Antiqua" w:cs="Times New Roman"/>
          <w:sz w:val="22"/>
          <w:szCs w:val="24"/>
        </w:rPr>
        <w:t xml:space="preserve"> </w:t>
      </w:r>
      <w:r>
        <w:rPr>
          <w:rFonts w:ascii="Book Antiqua" w:eastAsia="Times New Roman" w:hAnsi="Book Antiqua" w:cs="Times New Roman"/>
          <w:sz w:val="22"/>
          <w:szCs w:val="24"/>
        </w:rPr>
        <w:t xml:space="preserve">Percentage of </w:t>
      </w:r>
      <w:r w:rsidR="00FF3166">
        <w:rPr>
          <w:rFonts w:ascii="Book Antiqua" w:eastAsia="Times New Roman" w:hAnsi="Book Antiqua" w:cs="Times New Roman"/>
          <w:sz w:val="22"/>
          <w:szCs w:val="24"/>
        </w:rPr>
        <w:t>p</w:t>
      </w:r>
      <w:r>
        <w:rPr>
          <w:rFonts w:ascii="Book Antiqua" w:eastAsia="Times New Roman" w:hAnsi="Book Antiqua" w:cs="Times New Roman"/>
          <w:sz w:val="22"/>
          <w:szCs w:val="24"/>
        </w:rPr>
        <w:t xml:space="preserve">atient </w:t>
      </w:r>
      <w:r w:rsidR="00FF3166">
        <w:rPr>
          <w:rFonts w:ascii="Book Antiqua" w:eastAsia="Times New Roman" w:hAnsi="Book Antiqua" w:cs="Times New Roman"/>
          <w:sz w:val="22"/>
          <w:szCs w:val="24"/>
        </w:rPr>
        <w:t>c</w:t>
      </w:r>
      <w:r>
        <w:rPr>
          <w:rFonts w:ascii="Book Antiqua" w:eastAsia="Times New Roman" w:hAnsi="Book Antiqua" w:cs="Times New Roman"/>
          <w:sz w:val="22"/>
          <w:szCs w:val="24"/>
        </w:rPr>
        <w:t>are records with no missing critical data elements.</w:t>
      </w:r>
    </w:p>
    <w:p w14:paraId="66E7C4B2" w14:textId="77777777" w:rsidR="00E625D8" w:rsidRPr="00E625D8" w:rsidRDefault="00E625D8" w:rsidP="00E625D8">
      <w:pPr>
        <w:tabs>
          <w:tab w:val="left" w:pos="270"/>
          <w:tab w:val="left" w:pos="360"/>
          <w:tab w:val="left" w:pos="450"/>
        </w:tabs>
        <w:spacing w:after="0" w:line="240" w:lineRule="auto"/>
        <w:ind w:left="720" w:firstLine="0"/>
        <w:jc w:val="left"/>
        <w:rPr>
          <w:rFonts w:ascii="Book Antiqua" w:eastAsia="Times New Roman" w:hAnsi="Book Antiqua" w:cs="Times New Roman"/>
          <w:sz w:val="22"/>
          <w:szCs w:val="24"/>
        </w:rPr>
      </w:pPr>
    </w:p>
    <w:p w14:paraId="6471D447" w14:textId="77777777" w:rsidR="00E625D8" w:rsidRPr="00E625D8" w:rsidRDefault="00E625D8" w:rsidP="00A55BC1">
      <w:pPr>
        <w:numPr>
          <w:ilvl w:val="0"/>
          <w:numId w:val="24"/>
        </w:numPr>
        <w:spacing w:after="0" w:line="240" w:lineRule="auto"/>
        <w:jc w:val="left"/>
        <w:rPr>
          <w:rFonts w:ascii="Book Antiqua" w:eastAsia="Times New Roman" w:hAnsi="Book Antiqua" w:cs="Times New Roman"/>
          <w:b/>
          <w:sz w:val="22"/>
          <w:szCs w:val="24"/>
        </w:rPr>
      </w:pPr>
      <w:r w:rsidRPr="00E625D8">
        <w:rPr>
          <w:rFonts w:ascii="Book Antiqua" w:eastAsia="Times New Roman" w:hAnsi="Book Antiqua" w:cs="Times New Roman"/>
          <w:b/>
          <w:sz w:val="22"/>
          <w:szCs w:val="24"/>
        </w:rPr>
        <w:t>Narrative Description of Performance Measure Calculation</w:t>
      </w:r>
    </w:p>
    <w:p w14:paraId="7DE98C0B" w14:textId="60EB7433" w:rsidR="00E625D8" w:rsidRPr="00E625D8" w:rsidRDefault="00DB2162" w:rsidP="00E625D8">
      <w:pPr>
        <w:spacing w:line="276" w:lineRule="auto"/>
        <w:ind w:left="720" w:firstLine="0"/>
        <w:contextualSpacing/>
        <w:jc w:val="left"/>
        <w:rPr>
          <w:rFonts w:ascii="Book Antiqua" w:eastAsia="Times New Roman" w:hAnsi="Book Antiqua" w:cs="Times New Roman"/>
          <w:bCs/>
          <w:sz w:val="22"/>
          <w:u w:val="single"/>
        </w:rPr>
      </w:pPr>
      <w:r>
        <w:rPr>
          <w:rFonts w:ascii="Book Antiqua" w:eastAsia="Times New Roman" w:hAnsi="Book Antiqua" w:cs="Times New Roman"/>
          <w:bCs/>
          <w:sz w:val="22"/>
          <w:u w:val="single"/>
        </w:rPr>
        <w:t>Previous</w:t>
      </w:r>
      <w:r w:rsidRPr="00E625D8">
        <w:rPr>
          <w:rFonts w:ascii="Book Antiqua" w:eastAsia="Times New Roman" w:hAnsi="Book Antiqua" w:cs="Times New Roman"/>
          <w:bCs/>
          <w:sz w:val="22"/>
          <w:u w:val="single"/>
        </w:rPr>
        <w:t xml:space="preserve"> </w:t>
      </w:r>
      <w:r w:rsidR="00E625D8" w:rsidRPr="00E625D8">
        <w:rPr>
          <w:rFonts w:ascii="Book Antiqua" w:eastAsia="Times New Roman" w:hAnsi="Book Antiqua" w:cs="Times New Roman"/>
          <w:bCs/>
          <w:sz w:val="22"/>
          <w:u w:val="single"/>
        </w:rPr>
        <w:t>Period</w:t>
      </w:r>
      <w:r>
        <w:rPr>
          <w:rFonts w:ascii="Book Antiqua" w:eastAsia="Times New Roman" w:hAnsi="Book Antiqua" w:cs="Times New Roman"/>
          <w:bCs/>
          <w:sz w:val="22"/>
          <w:u w:val="single"/>
        </w:rPr>
        <w:t xml:space="preserve"> (date)</w:t>
      </w:r>
      <w:r w:rsidR="00E625D8" w:rsidRPr="00E625D8">
        <w:rPr>
          <w:rFonts w:ascii="Book Antiqua" w:eastAsia="Times New Roman" w:hAnsi="Book Antiqua" w:cs="Times New Roman"/>
          <w:bCs/>
          <w:sz w:val="22"/>
          <w:u w:val="single"/>
        </w:rPr>
        <w:t>:</w:t>
      </w:r>
    </w:p>
    <w:p w14:paraId="03AE838D" w14:textId="1B749437" w:rsidR="00853100" w:rsidRPr="00853100" w:rsidRDefault="00853100" w:rsidP="00853100">
      <w:pPr>
        <w:spacing w:line="276" w:lineRule="auto"/>
        <w:ind w:left="720" w:firstLine="0"/>
        <w:contextualSpacing/>
        <w:jc w:val="left"/>
        <w:rPr>
          <w:rFonts w:ascii="Book Antiqua" w:eastAsia="Times New Roman" w:hAnsi="Book Antiqua" w:cs="Times New Roman"/>
          <w:sz w:val="22"/>
        </w:rPr>
      </w:pPr>
      <w:r w:rsidRPr="00853100">
        <w:rPr>
          <w:rFonts w:ascii="Book Antiqua" w:eastAsia="Times New Roman" w:hAnsi="Book Antiqua" w:cs="Times New Roman"/>
          <w:sz w:val="22"/>
        </w:rPr>
        <w:t xml:space="preserve">The number of Hospital (Trauma Registry) records submitted was </w:t>
      </w:r>
      <w:r w:rsidR="00C70864">
        <w:rPr>
          <w:rFonts w:ascii="Book Antiqua" w:eastAsia="Times New Roman" w:hAnsi="Book Antiqua" w:cs="Times New Roman"/>
          <w:sz w:val="22"/>
        </w:rPr>
        <w:t>135,317</w:t>
      </w:r>
      <w:r w:rsidRPr="00853100">
        <w:rPr>
          <w:rFonts w:ascii="Book Antiqua" w:eastAsia="Times New Roman" w:hAnsi="Book Antiqua" w:cs="Times New Roman"/>
          <w:sz w:val="22"/>
        </w:rPr>
        <w:t xml:space="preserve">. The percentage of patient care reports with no missing </w:t>
      </w:r>
      <w:r w:rsidRPr="00853100">
        <w:rPr>
          <w:rFonts w:ascii="Book Antiqua" w:eastAsia="Times New Roman" w:hAnsi="Book Antiqua" w:cs="Times New Roman"/>
          <w:i/>
          <w:sz w:val="22"/>
        </w:rPr>
        <w:t>critical</w:t>
      </w:r>
      <w:r w:rsidRPr="00853100">
        <w:rPr>
          <w:rFonts w:ascii="Book Antiqua" w:eastAsia="Times New Roman" w:hAnsi="Book Antiqua" w:cs="Times New Roman"/>
          <w:sz w:val="22"/>
        </w:rPr>
        <w:t xml:space="preserve"> data elements was </w:t>
      </w:r>
      <w:r w:rsidR="00C70864">
        <w:rPr>
          <w:rFonts w:ascii="Book Antiqua" w:eastAsia="Times New Roman" w:hAnsi="Book Antiqua" w:cs="Times New Roman"/>
          <w:sz w:val="22"/>
        </w:rPr>
        <w:t>22.8</w:t>
      </w:r>
      <w:r w:rsidRPr="00853100">
        <w:rPr>
          <w:rFonts w:ascii="Book Antiqua" w:eastAsia="Times New Roman" w:hAnsi="Book Antiqua" w:cs="Times New Roman"/>
          <w:sz w:val="22"/>
        </w:rPr>
        <w:t>%.</w:t>
      </w:r>
    </w:p>
    <w:p w14:paraId="58F96DF2" w14:textId="1871A502" w:rsidR="00853100" w:rsidRPr="00853100" w:rsidRDefault="00DB2162" w:rsidP="00853100">
      <w:pPr>
        <w:spacing w:line="276" w:lineRule="auto"/>
        <w:ind w:left="720" w:firstLine="0"/>
        <w:contextualSpacing/>
        <w:jc w:val="left"/>
        <w:rPr>
          <w:rFonts w:ascii="Book Antiqua" w:eastAsia="Times New Roman" w:hAnsi="Book Antiqua" w:cs="Times New Roman"/>
          <w:bCs/>
          <w:sz w:val="22"/>
          <w:u w:val="single"/>
        </w:rPr>
      </w:pPr>
      <w:r>
        <w:rPr>
          <w:rFonts w:ascii="Book Antiqua" w:eastAsia="Times New Roman" w:hAnsi="Book Antiqua" w:cs="Times New Roman"/>
          <w:bCs/>
          <w:sz w:val="22"/>
          <w:u w:val="single"/>
        </w:rPr>
        <w:t>Current</w:t>
      </w:r>
      <w:r w:rsidRPr="00853100">
        <w:rPr>
          <w:rFonts w:ascii="Book Antiqua" w:eastAsia="Times New Roman" w:hAnsi="Book Antiqua" w:cs="Times New Roman"/>
          <w:bCs/>
          <w:sz w:val="22"/>
          <w:u w:val="single"/>
        </w:rPr>
        <w:t xml:space="preserve"> </w:t>
      </w:r>
      <w:r w:rsidR="00853100" w:rsidRPr="00853100">
        <w:rPr>
          <w:rFonts w:ascii="Book Antiqua" w:eastAsia="Times New Roman" w:hAnsi="Book Antiqua" w:cs="Times New Roman"/>
          <w:bCs/>
          <w:sz w:val="22"/>
          <w:u w:val="single"/>
        </w:rPr>
        <w:t>Period</w:t>
      </w:r>
      <w:r>
        <w:rPr>
          <w:rFonts w:ascii="Book Antiqua" w:eastAsia="Times New Roman" w:hAnsi="Book Antiqua" w:cs="Times New Roman"/>
          <w:bCs/>
          <w:sz w:val="22"/>
          <w:u w:val="single"/>
        </w:rPr>
        <w:t xml:space="preserve"> (date)</w:t>
      </w:r>
      <w:r w:rsidR="00853100" w:rsidRPr="00853100">
        <w:rPr>
          <w:rFonts w:ascii="Book Antiqua" w:eastAsia="Times New Roman" w:hAnsi="Book Antiqua" w:cs="Times New Roman"/>
          <w:bCs/>
          <w:sz w:val="22"/>
          <w:u w:val="single"/>
        </w:rPr>
        <w:t>:</w:t>
      </w:r>
    </w:p>
    <w:p w14:paraId="73FBBFD1" w14:textId="3290962D" w:rsidR="00E625D8" w:rsidRPr="00E625D8" w:rsidRDefault="00853100" w:rsidP="00853100">
      <w:pPr>
        <w:spacing w:line="276" w:lineRule="auto"/>
        <w:ind w:left="720" w:firstLine="0"/>
        <w:contextualSpacing/>
        <w:jc w:val="left"/>
        <w:rPr>
          <w:rFonts w:ascii="Book Antiqua" w:eastAsia="Times New Roman" w:hAnsi="Book Antiqua" w:cs="Times New Roman"/>
          <w:sz w:val="22"/>
        </w:rPr>
      </w:pPr>
      <w:r w:rsidRPr="00853100">
        <w:rPr>
          <w:rFonts w:ascii="Book Antiqua" w:eastAsia="Times New Roman" w:hAnsi="Book Antiqua" w:cs="Times New Roman"/>
          <w:sz w:val="22"/>
          <w:szCs w:val="24"/>
        </w:rPr>
        <w:t xml:space="preserve">The number of Hospital (Trauma Registry) records submitted was </w:t>
      </w:r>
      <w:r w:rsidR="00474CA5">
        <w:rPr>
          <w:rFonts w:ascii="Book Antiqua" w:eastAsia="Times New Roman" w:hAnsi="Book Antiqua" w:cs="Times New Roman"/>
          <w:sz w:val="22"/>
          <w:szCs w:val="24"/>
        </w:rPr>
        <w:t>14</w:t>
      </w:r>
      <w:r w:rsidR="00C70864">
        <w:rPr>
          <w:rFonts w:ascii="Book Antiqua" w:eastAsia="Times New Roman" w:hAnsi="Book Antiqua" w:cs="Times New Roman"/>
          <w:sz w:val="22"/>
          <w:szCs w:val="24"/>
        </w:rPr>
        <w:t>1,546</w:t>
      </w:r>
      <w:r w:rsidRPr="00853100">
        <w:rPr>
          <w:rFonts w:ascii="Book Antiqua" w:eastAsia="Times New Roman" w:hAnsi="Book Antiqua" w:cs="Times New Roman"/>
          <w:sz w:val="22"/>
          <w:szCs w:val="24"/>
        </w:rPr>
        <w:t xml:space="preserve">. The percentage of patient care reports with no missing </w:t>
      </w:r>
      <w:r w:rsidRPr="00853100">
        <w:rPr>
          <w:rFonts w:ascii="Book Antiqua" w:eastAsia="Times New Roman" w:hAnsi="Book Antiqua" w:cs="Times New Roman"/>
          <w:i/>
          <w:sz w:val="22"/>
          <w:szCs w:val="24"/>
        </w:rPr>
        <w:t>critical</w:t>
      </w:r>
      <w:r w:rsidRPr="00853100">
        <w:rPr>
          <w:rFonts w:ascii="Book Antiqua" w:eastAsia="Times New Roman" w:hAnsi="Book Antiqua" w:cs="Times New Roman"/>
          <w:sz w:val="22"/>
          <w:szCs w:val="24"/>
        </w:rPr>
        <w:t xml:space="preserve"> data elements was </w:t>
      </w:r>
      <w:r w:rsidR="00C70864">
        <w:rPr>
          <w:rFonts w:ascii="Book Antiqua" w:eastAsia="Times New Roman" w:hAnsi="Book Antiqua" w:cs="Times New Roman"/>
          <w:sz w:val="22"/>
          <w:szCs w:val="24"/>
        </w:rPr>
        <w:t>46.1</w:t>
      </w:r>
      <w:r w:rsidRPr="00853100">
        <w:rPr>
          <w:rFonts w:ascii="Book Antiqua" w:eastAsia="Times New Roman" w:hAnsi="Book Antiqua" w:cs="Times New Roman"/>
          <w:sz w:val="22"/>
          <w:szCs w:val="24"/>
        </w:rPr>
        <w:t>%.</w:t>
      </w:r>
    </w:p>
    <w:p w14:paraId="1BFAAC24" w14:textId="77777777" w:rsidR="00E625D8" w:rsidRPr="00E625D8" w:rsidRDefault="00E625D8" w:rsidP="00E625D8">
      <w:pPr>
        <w:spacing w:line="276" w:lineRule="auto"/>
        <w:ind w:left="720" w:firstLine="0"/>
        <w:contextualSpacing/>
        <w:jc w:val="left"/>
        <w:rPr>
          <w:rFonts w:ascii="Book Antiqua" w:eastAsia="Times New Roman" w:hAnsi="Book Antiqua" w:cs="Times New Roman"/>
          <w:bCs/>
          <w:sz w:val="22"/>
          <w:u w:val="singl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E625D8" w:rsidRPr="00E625D8" w14:paraId="78485EF3" w14:textId="77777777" w:rsidTr="00927382">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7AAA9440" w14:textId="6FDE016E" w:rsidR="00E625D8" w:rsidRPr="00E625D8" w:rsidRDefault="00DB2162" w:rsidP="00E625D8">
            <w:pPr>
              <w:spacing w:after="0" w:line="240" w:lineRule="auto"/>
              <w:ind w:firstLine="0"/>
              <w:jc w:val="left"/>
              <w:rPr>
                <w:rFonts w:ascii="Book Antiqua" w:eastAsia="Times New Roman" w:hAnsi="Book Antiqua" w:cs="Times New Roman"/>
                <w:b/>
                <w:sz w:val="22"/>
              </w:rPr>
            </w:pPr>
            <w:r>
              <w:rPr>
                <w:rFonts w:ascii="Book Antiqua" w:eastAsia="Times New Roman" w:hAnsi="Book Antiqua" w:cs="Times New Roman"/>
                <w:b/>
                <w:sz w:val="22"/>
                <w:szCs w:val="24"/>
              </w:rPr>
              <w:t>Previous</w:t>
            </w:r>
            <w:r w:rsidRPr="00E625D8">
              <w:rPr>
                <w:rFonts w:ascii="Book Antiqua" w:eastAsia="Times New Roman" w:hAnsi="Book Antiqua" w:cs="Times New Roman"/>
                <w:b/>
                <w:sz w:val="22"/>
                <w:szCs w:val="24"/>
              </w:rPr>
              <w:t xml:space="preserve"> </w:t>
            </w:r>
            <w:r w:rsidR="00E625D8" w:rsidRPr="00E625D8">
              <w:rPr>
                <w:rFonts w:ascii="Book Antiqua" w:eastAsia="Times New Roman" w:hAnsi="Book Antiqua" w:cs="Times New Roman"/>
                <w:b/>
                <w:sz w:val="22"/>
                <w:szCs w:val="24"/>
              </w:rPr>
              <w:t>Period</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7D065DC6" w14:textId="32E9C4EF" w:rsidR="00E625D8" w:rsidRPr="00E625D8" w:rsidRDefault="00DB2162" w:rsidP="00E625D8">
            <w:pPr>
              <w:spacing w:after="0" w:line="240" w:lineRule="auto"/>
              <w:ind w:firstLine="0"/>
              <w:jc w:val="left"/>
              <w:rPr>
                <w:rFonts w:ascii="Book Antiqua" w:eastAsia="Times New Roman" w:hAnsi="Book Antiqua" w:cs="Times New Roman"/>
                <w:b/>
                <w:sz w:val="22"/>
              </w:rPr>
            </w:pPr>
            <w:r>
              <w:rPr>
                <w:rFonts w:ascii="Book Antiqua" w:eastAsia="Times New Roman" w:hAnsi="Book Antiqua" w:cs="Times New Roman"/>
                <w:b/>
                <w:sz w:val="22"/>
                <w:szCs w:val="24"/>
              </w:rPr>
              <w:t>Current</w:t>
            </w:r>
            <w:r w:rsidRPr="00E625D8">
              <w:rPr>
                <w:rFonts w:ascii="Book Antiqua" w:eastAsia="Times New Roman" w:hAnsi="Book Antiqua" w:cs="Times New Roman"/>
                <w:b/>
                <w:sz w:val="22"/>
                <w:szCs w:val="24"/>
              </w:rPr>
              <w:t xml:space="preserve"> </w:t>
            </w:r>
            <w:r w:rsidR="00E625D8" w:rsidRPr="00E625D8">
              <w:rPr>
                <w:rFonts w:ascii="Book Antiqua" w:eastAsia="Times New Roman" w:hAnsi="Book Antiqua" w:cs="Times New Roman"/>
                <w:b/>
                <w:sz w:val="22"/>
                <w:szCs w:val="24"/>
              </w:rPr>
              <w:t>Period</w:t>
            </w:r>
          </w:p>
        </w:tc>
      </w:tr>
      <w:tr w:rsidR="00E625D8" w:rsidRPr="00E625D8" w14:paraId="0C2CA303" w14:textId="77777777" w:rsidTr="00927382">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0B6F9162" w14:textId="7787AAA2" w:rsidR="00E625D8" w:rsidRPr="00E625D8" w:rsidRDefault="00E625D8" w:rsidP="00474CA5">
            <w:pPr>
              <w:spacing w:after="0" w:line="240" w:lineRule="auto"/>
              <w:ind w:firstLine="0"/>
              <w:jc w:val="left"/>
              <w:rPr>
                <w:rFonts w:ascii="Book Antiqua" w:eastAsia="Times New Roman" w:hAnsi="Book Antiqua" w:cs="Times New Roman"/>
                <w:sz w:val="22"/>
              </w:rPr>
            </w:pPr>
            <w:r w:rsidRPr="00E625D8">
              <w:rPr>
                <w:rFonts w:ascii="Book Antiqua" w:eastAsia="Times New Roman" w:hAnsi="Book Antiqua" w:cs="Times New Roman"/>
                <w:sz w:val="22"/>
                <w:szCs w:val="24"/>
              </w:rPr>
              <w:t>April 1, 201</w:t>
            </w:r>
            <w:r w:rsidR="00474CA5">
              <w:rPr>
                <w:rFonts w:ascii="Book Antiqua" w:eastAsia="Times New Roman" w:hAnsi="Book Antiqua" w:cs="Times New Roman"/>
                <w:sz w:val="22"/>
                <w:szCs w:val="24"/>
              </w:rPr>
              <w:t>4</w:t>
            </w:r>
            <w:r w:rsidRPr="00E625D8">
              <w:rPr>
                <w:rFonts w:ascii="Book Antiqua" w:eastAsia="Times New Roman" w:hAnsi="Book Antiqua" w:cs="Times New Roman"/>
                <w:sz w:val="22"/>
                <w:szCs w:val="24"/>
              </w:rPr>
              <w:t xml:space="preserve"> – March 31, 201</w:t>
            </w:r>
            <w:r w:rsidR="00474CA5">
              <w:rPr>
                <w:rFonts w:ascii="Book Antiqua" w:eastAsia="Times New Roman" w:hAnsi="Book Antiqua" w:cs="Times New Roman"/>
                <w:sz w:val="22"/>
                <w:szCs w:val="24"/>
              </w:rPr>
              <w:t>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52290EE1" w14:textId="4470024F" w:rsidR="00E625D8" w:rsidRPr="00E625D8" w:rsidRDefault="00E625D8" w:rsidP="00853100">
            <w:pPr>
              <w:spacing w:after="0" w:line="240" w:lineRule="auto"/>
              <w:ind w:firstLine="0"/>
              <w:jc w:val="left"/>
              <w:rPr>
                <w:rFonts w:ascii="Book Antiqua" w:eastAsia="Times New Roman" w:hAnsi="Book Antiqua" w:cs="Times New Roman"/>
                <w:sz w:val="22"/>
              </w:rPr>
            </w:pPr>
            <w:r w:rsidRPr="00E625D8">
              <w:rPr>
                <w:rFonts w:ascii="Book Antiqua" w:eastAsia="Times New Roman" w:hAnsi="Book Antiqua" w:cs="Times New Roman"/>
                <w:sz w:val="22"/>
                <w:szCs w:val="24"/>
              </w:rPr>
              <w:t>April 1, 201</w:t>
            </w:r>
            <w:r w:rsidR="00474CA5">
              <w:rPr>
                <w:rFonts w:ascii="Book Antiqua" w:eastAsia="Times New Roman" w:hAnsi="Book Antiqua" w:cs="Times New Roman"/>
                <w:sz w:val="22"/>
                <w:szCs w:val="24"/>
              </w:rPr>
              <w:t>5</w:t>
            </w:r>
            <w:r w:rsidRPr="00E625D8">
              <w:rPr>
                <w:rFonts w:ascii="Book Antiqua" w:eastAsia="Times New Roman" w:hAnsi="Book Antiqua" w:cs="Times New Roman"/>
                <w:sz w:val="22"/>
                <w:szCs w:val="24"/>
              </w:rPr>
              <w:t xml:space="preserve"> – March 31, 201</w:t>
            </w:r>
            <w:r w:rsidR="00474CA5">
              <w:rPr>
                <w:rFonts w:ascii="Book Antiqua" w:eastAsia="Times New Roman" w:hAnsi="Book Antiqua" w:cs="Times New Roman"/>
                <w:sz w:val="22"/>
                <w:szCs w:val="24"/>
              </w:rPr>
              <w:t>6</w:t>
            </w:r>
          </w:p>
        </w:tc>
      </w:tr>
      <w:tr w:rsidR="00E625D8" w:rsidRPr="00E625D8" w14:paraId="64890665" w14:textId="77777777" w:rsidTr="00927382">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7765254" w14:textId="77777777" w:rsidR="00853100" w:rsidRPr="00853100" w:rsidRDefault="00853100" w:rsidP="00853100">
            <w:pPr>
              <w:spacing w:after="0" w:line="240" w:lineRule="auto"/>
              <w:ind w:firstLine="0"/>
              <w:jc w:val="left"/>
              <w:rPr>
                <w:rFonts w:ascii="Book Antiqua" w:eastAsia="Times New Roman" w:hAnsi="Book Antiqua" w:cs="Times New Roman"/>
                <w:sz w:val="22"/>
                <w:szCs w:val="24"/>
              </w:rPr>
            </w:pPr>
            <w:r w:rsidRPr="00853100">
              <w:rPr>
                <w:rFonts w:ascii="Book Antiqua" w:eastAsia="Times New Roman" w:hAnsi="Book Antiqua" w:cs="Times New Roman"/>
                <w:sz w:val="22"/>
                <w:szCs w:val="24"/>
              </w:rPr>
              <w:t>The percentage of Hospital (Trauma Registry) patient care reports with no missing critical data elements.</w:t>
            </w:r>
          </w:p>
          <w:p w14:paraId="014128C0" w14:textId="77777777" w:rsidR="00853100" w:rsidRPr="00853100" w:rsidRDefault="00853100" w:rsidP="00853100">
            <w:pPr>
              <w:spacing w:after="0" w:line="240" w:lineRule="auto"/>
              <w:ind w:firstLine="0"/>
              <w:jc w:val="left"/>
              <w:rPr>
                <w:rFonts w:ascii="Book Antiqua" w:eastAsia="Times New Roman" w:hAnsi="Book Antiqua" w:cs="Times New Roman"/>
                <w:sz w:val="22"/>
                <w:szCs w:val="24"/>
              </w:rPr>
            </w:pPr>
          </w:p>
          <w:p w14:paraId="3BC5051F" w14:textId="2F190D08" w:rsidR="00853100" w:rsidRPr="00853100" w:rsidRDefault="00853100" w:rsidP="00853100">
            <w:pPr>
              <w:spacing w:after="0" w:line="240" w:lineRule="auto"/>
              <w:ind w:firstLine="0"/>
              <w:jc w:val="left"/>
              <w:rPr>
                <w:rFonts w:ascii="Book Antiqua" w:eastAsia="Times New Roman" w:hAnsi="Book Antiqua" w:cs="Times New Roman"/>
                <w:sz w:val="22"/>
                <w:szCs w:val="24"/>
              </w:rPr>
            </w:pPr>
            <w:r w:rsidRPr="00853100">
              <w:rPr>
                <w:rFonts w:ascii="Book Antiqua" w:eastAsia="Times New Roman" w:hAnsi="Book Antiqua" w:cs="Times New Roman"/>
                <w:sz w:val="22"/>
                <w:szCs w:val="24"/>
              </w:rPr>
              <w:t xml:space="preserve">Discharge Date and Time:       </w:t>
            </w:r>
            <w:r w:rsidR="00C70864">
              <w:rPr>
                <w:rFonts w:ascii="Book Antiqua" w:eastAsia="Times New Roman" w:hAnsi="Book Antiqua" w:cs="Times New Roman"/>
                <w:sz w:val="22"/>
                <w:szCs w:val="24"/>
              </w:rPr>
              <w:t>22.8</w:t>
            </w:r>
            <w:r w:rsidRPr="00853100">
              <w:rPr>
                <w:rFonts w:ascii="Book Antiqua" w:eastAsia="Times New Roman" w:hAnsi="Book Antiqua" w:cs="Times New Roman"/>
                <w:sz w:val="22"/>
                <w:szCs w:val="24"/>
              </w:rPr>
              <w:t>%</w:t>
            </w:r>
          </w:p>
          <w:p w14:paraId="10625906" w14:textId="77777777" w:rsidR="00E625D8" w:rsidRPr="00E625D8" w:rsidRDefault="00E625D8" w:rsidP="00E625D8">
            <w:pPr>
              <w:spacing w:after="0" w:line="240" w:lineRule="auto"/>
              <w:ind w:firstLine="0"/>
              <w:jc w:val="center"/>
              <w:rPr>
                <w:rFonts w:ascii="Book Antiqua" w:eastAsia="Times New Roman" w:hAnsi="Book Antiqua" w:cs="Times New Roman"/>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27FDE331" w14:textId="77777777" w:rsidR="00853100" w:rsidRPr="00853100" w:rsidRDefault="00853100" w:rsidP="00853100">
            <w:pPr>
              <w:spacing w:after="0" w:line="240" w:lineRule="auto"/>
              <w:ind w:firstLine="0"/>
              <w:jc w:val="left"/>
              <w:rPr>
                <w:rFonts w:ascii="Book Antiqua" w:eastAsia="Times New Roman" w:hAnsi="Book Antiqua" w:cs="Times New Roman"/>
                <w:sz w:val="22"/>
                <w:szCs w:val="24"/>
              </w:rPr>
            </w:pPr>
            <w:r w:rsidRPr="00853100">
              <w:rPr>
                <w:rFonts w:ascii="Book Antiqua" w:eastAsia="Times New Roman" w:hAnsi="Book Antiqua" w:cs="Times New Roman"/>
                <w:sz w:val="22"/>
                <w:szCs w:val="24"/>
              </w:rPr>
              <w:t>The percentage of Hospital (Trauma Registry) patient care reports with no missing critical data elements.</w:t>
            </w:r>
          </w:p>
          <w:p w14:paraId="5201A87D" w14:textId="77777777" w:rsidR="00853100" w:rsidRPr="00853100" w:rsidRDefault="00853100" w:rsidP="00853100">
            <w:pPr>
              <w:spacing w:after="0" w:line="240" w:lineRule="auto"/>
              <w:ind w:firstLine="0"/>
              <w:jc w:val="left"/>
              <w:rPr>
                <w:rFonts w:ascii="Book Antiqua" w:eastAsia="Times New Roman" w:hAnsi="Book Antiqua" w:cs="Times New Roman"/>
                <w:sz w:val="22"/>
                <w:szCs w:val="24"/>
              </w:rPr>
            </w:pPr>
          </w:p>
          <w:p w14:paraId="24A9AD83" w14:textId="6F15B974" w:rsidR="00853100" w:rsidRPr="00853100" w:rsidRDefault="00853100" w:rsidP="00853100">
            <w:pPr>
              <w:spacing w:after="0" w:line="240" w:lineRule="auto"/>
              <w:ind w:firstLine="0"/>
              <w:jc w:val="left"/>
              <w:rPr>
                <w:rFonts w:ascii="Book Antiqua" w:eastAsia="Times New Roman" w:hAnsi="Book Antiqua" w:cs="Times New Roman"/>
                <w:sz w:val="22"/>
                <w:szCs w:val="24"/>
              </w:rPr>
            </w:pPr>
            <w:r w:rsidRPr="00853100">
              <w:rPr>
                <w:rFonts w:ascii="Book Antiqua" w:eastAsia="Times New Roman" w:hAnsi="Book Antiqua" w:cs="Times New Roman"/>
                <w:sz w:val="22"/>
                <w:szCs w:val="24"/>
              </w:rPr>
              <w:t xml:space="preserve">Discharge Date and Time:       </w:t>
            </w:r>
            <w:r w:rsidR="00C70864">
              <w:rPr>
                <w:rFonts w:ascii="Book Antiqua" w:eastAsia="Times New Roman" w:hAnsi="Book Antiqua" w:cs="Times New Roman"/>
                <w:sz w:val="22"/>
                <w:szCs w:val="24"/>
              </w:rPr>
              <w:t>46.1</w:t>
            </w:r>
            <w:r w:rsidRPr="00853100">
              <w:rPr>
                <w:rFonts w:ascii="Book Antiqua" w:eastAsia="Times New Roman" w:hAnsi="Book Antiqua" w:cs="Times New Roman"/>
                <w:sz w:val="22"/>
                <w:szCs w:val="24"/>
              </w:rPr>
              <w:t>%</w:t>
            </w:r>
          </w:p>
          <w:p w14:paraId="1C7235DC" w14:textId="77777777" w:rsidR="00E625D8" w:rsidRPr="00E625D8" w:rsidRDefault="00E625D8" w:rsidP="00E625D8">
            <w:pPr>
              <w:spacing w:after="0" w:line="240" w:lineRule="auto"/>
              <w:ind w:firstLine="0"/>
              <w:jc w:val="center"/>
              <w:rPr>
                <w:rFonts w:ascii="Book Antiqua" w:eastAsia="Times New Roman" w:hAnsi="Book Antiqua" w:cs="Times New Roman"/>
                <w:sz w:val="22"/>
              </w:rPr>
            </w:pPr>
          </w:p>
        </w:tc>
      </w:tr>
      <w:tr w:rsidR="00E625D8" w:rsidRPr="00E625D8" w14:paraId="33AA67F8" w14:textId="77777777" w:rsidTr="00927382">
        <w:trPr>
          <w:jc w:val="center"/>
        </w:trPr>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14:paraId="77C749D9" w14:textId="77777777" w:rsidR="00E625D8" w:rsidRPr="00E625D8" w:rsidRDefault="00E625D8" w:rsidP="00E625D8">
            <w:pPr>
              <w:spacing w:after="0" w:line="240" w:lineRule="auto"/>
              <w:ind w:firstLine="0"/>
              <w:jc w:val="center"/>
              <w:rPr>
                <w:rFonts w:ascii="Book Antiqua" w:eastAsia="Times New Roman" w:hAnsi="Book Antiqua" w:cs="Times New Roman"/>
                <w:b/>
                <w:sz w:val="12"/>
                <w:szCs w:val="12"/>
              </w:rPr>
            </w:pPr>
          </w:p>
          <w:p w14:paraId="3368FF05" w14:textId="77777777" w:rsidR="00E625D8" w:rsidRPr="00E625D8" w:rsidRDefault="00E625D8" w:rsidP="00E625D8">
            <w:pPr>
              <w:spacing w:after="0" w:line="240" w:lineRule="auto"/>
              <w:ind w:firstLine="0"/>
              <w:jc w:val="center"/>
              <w:rPr>
                <w:rFonts w:ascii="Book Antiqua" w:eastAsia="Times New Roman" w:hAnsi="Book Antiqua" w:cs="Times New Roman"/>
                <w:b/>
                <w:sz w:val="22"/>
              </w:rPr>
            </w:pPr>
            <w:r w:rsidRPr="00E625D8">
              <w:rPr>
                <w:rFonts w:ascii="Book Antiqua" w:eastAsia="Times New Roman" w:hAnsi="Book Antiqua" w:cs="Times New Roman"/>
                <w:b/>
                <w:sz w:val="22"/>
                <w:szCs w:val="24"/>
              </w:rPr>
              <w:t>Improvement</w:t>
            </w:r>
          </w:p>
          <w:p w14:paraId="5E0C3FF3" w14:textId="77777777" w:rsidR="00853100" w:rsidRPr="00853100" w:rsidRDefault="00853100" w:rsidP="00853100">
            <w:pPr>
              <w:spacing w:after="0" w:line="240" w:lineRule="auto"/>
              <w:ind w:firstLine="0"/>
              <w:jc w:val="left"/>
              <w:rPr>
                <w:rFonts w:ascii="Book Antiqua" w:eastAsia="Times New Roman" w:hAnsi="Book Antiqua" w:cs="Times New Roman"/>
                <w:sz w:val="22"/>
                <w:szCs w:val="24"/>
                <w:u w:val="single"/>
              </w:rPr>
            </w:pPr>
            <w:r w:rsidRPr="00853100">
              <w:rPr>
                <w:rFonts w:ascii="Book Antiqua" w:eastAsia="Times New Roman" w:hAnsi="Book Antiqua" w:cs="Times New Roman"/>
                <w:sz w:val="22"/>
                <w:szCs w:val="24"/>
                <w:u w:val="single"/>
              </w:rPr>
              <w:t>Critical Date Element</w:t>
            </w:r>
            <w:r w:rsidRPr="00853100">
              <w:rPr>
                <w:rFonts w:ascii="Book Antiqua" w:eastAsia="Times New Roman" w:hAnsi="Book Antiqua" w:cs="Times New Roman"/>
                <w:sz w:val="22"/>
                <w:szCs w:val="24"/>
              </w:rPr>
              <w:t xml:space="preserve">                         </w:t>
            </w:r>
            <w:r w:rsidRPr="00853100">
              <w:rPr>
                <w:rFonts w:ascii="Book Antiqua" w:eastAsia="Times New Roman" w:hAnsi="Book Antiqua" w:cs="Times New Roman"/>
                <w:sz w:val="22"/>
                <w:szCs w:val="24"/>
                <w:u w:val="single"/>
              </w:rPr>
              <w:t>Percent Change</w:t>
            </w:r>
          </w:p>
          <w:p w14:paraId="16FE4504" w14:textId="2F789745" w:rsidR="00E625D8" w:rsidRPr="00853100" w:rsidRDefault="00853100" w:rsidP="00C70864">
            <w:pPr>
              <w:spacing w:after="0" w:line="240" w:lineRule="auto"/>
              <w:ind w:firstLine="0"/>
              <w:jc w:val="left"/>
              <w:rPr>
                <w:rFonts w:ascii="Book Antiqua" w:eastAsia="Times New Roman" w:hAnsi="Book Antiqua" w:cs="Times New Roman"/>
                <w:sz w:val="22"/>
              </w:rPr>
            </w:pPr>
            <w:r w:rsidRPr="00853100">
              <w:rPr>
                <w:rFonts w:ascii="Book Antiqua" w:eastAsia="Times New Roman" w:hAnsi="Book Antiqua" w:cs="Times New Roman"/>
                <w:sz w:val="22"/>
                <w:szCs w:val="24"/>
              </w:rPr>
              <w:t xml:space="preserve">Discharge Date and Time:                          </w:t>
            </w:r>
            <w:r w:rsidR="00C70864">
              <w:rPr>
                <w:rFonts w:ascii="Book Antiqua" w:eastAsia="Times New Roman" w:hAnsi="Book Antiqua" w:cs="Times New Roman"/>
                <w:sz w:val="22"/>
                <w:szCs w:val="24"/>
              </w:rPr>
              <w:t>202.19</w:t>
            </w:r>
            <w:r w:rsidRPr="00853100">
              <w:rPr>
                <w:rFonts w:ascii="Book Antiqua" w:eastAsia="Times New Roman" w:hAnsi="Book Antiqua" w:cs="Times New Roman"/>
                <w:b/>
                <w:sz w:val="22"/>
                <w:szCs w:val="24"/>
              </w:rPr>
              <w:t>%</w:t>
            </w:r>
          </w:p>
        </w:tc>
      </w:tr>
    </w:tbl>
    <w:p w14:paraId="2B6373CE" w14:textId="77777777" w:rsidR="00E625D8" w:rsidRPr="00E625D8" w:rsidRDefault="00E625D8" w:rsidP="00E625D8">
      <w:pPr>
        <w:spacing w:after="0" w:line="240" w:lineRule="auto"/>
        <w:ind w:left="720" w:firstLine="0"/>
        <w:rPr>
          <w:rFonts w:ascii="Book Antiqua" w:eastAsia="Times New Roman" w:hAnsi="Book Antiqua" w:cs="Times New Roman"/>
          <w:sz w:val="22"/>
        </w:rPr>
      </w:pPr>
    </w:p>
    <w:p w14:paraId="215E7018" w14:textId="77777777" w:rsidR="00E625D8" w:rsidRPr="00E625D8" w:rsidRDefault="00E625D8" w:rsidP="00A55BC1">
      <w:pPr>
        <w:numPr>
          <w:ilvl w:val="0"/>
          <w:numId w:val="24"/>
        </w:numPr>
        <w:spacing w:after="0" w:line="240" w:lineRule="auto"/>
        <w:jc w:val="left"/>
        <w:rPr>
          <w:rFonts w:ascii="Book Antiqua" w:eastAsia="Times New Roman" w:hAnsi="Book Antiqua" w:cs="Times New Roman"/>
          <w:b/>
          <w:sz w:val="22"/>
        </w:rPr>
      </w:pPr>
      <w:r w:rsidRPr="00E625D8">
        <w:rPr>
          <w:rFonts w:ascii="Book Antiqua" w:eastAsia="Times New Roman" w:hAnsi="Book Antiqua" w:cs="Times New Roman"/>
          <w:b/>
          <w:sz w:val="22"/>
          <w:szCs w:val="24"/>
        </w:rPr>
        <w:t>Title, number and strategic Plan page reference for each Traffic Records System improvement project to which this performance measure relates</w:t>
      </w:r>
    </w:p>
    <w:p w14:paraId="3EFEFC6B" w14:textId="74D4A617" w:rsidR="00E625D8" w:rsidRPr="00E625D8" w:rsidRDefault="00E625D8" w:rsidP="00E625D8">
      <w:pPr>
        <w:spacing w:after="0" w:line="240" w:lineRule="auto"/>
        <w:ind w:left="720" w:firstLine="0"/>
        <w:jc w:val="left"/>
        <w:rPr>
          <w:rFonts w:ascii="Book Antiqua" w:eastAsia="Times New Roman" w:hAnsi="Book Antiqua" w:cs="Times New Roman"/>
          <w:sz w:val="22"/>
          <w:szCs w:val="24"/>
        </w:rPr>
      </w:pPr>
      <w:r w:rsidRPr="00E625D8">
        <w:rPr>
          <w:rFonts w:ascii="Book Antiqua" w:eastAsia="Times New Roman" w:hAnsi="Book Antiqua" w:cs="Times New Roman"/>
          <w:sz w:val="22"/>
          <w:szCs w:val="24"/>
        </w:rPr>
        <w:t>Injury Surveillance System Information, 2-F.</w:t>
      </w:r>
      <w:r w:rsidR="00C86713">
        <w:rPr>
          <w:rFonts w:ascii="Book Antiqua" w:eastAsia="Times New Roman" w:hAnsi="Book Antiqua" w:cs="Times New Roman"/>
          <w:sz w:val="22"/>
          <w:szCs w:val="24"/>
        </w:rPr>
        <w:t>8. Page 23</w:t>
      </w:r>
    </w:p>
    <w:p w14:paraId="57267B72" w14:textId="77777777" w:rsidR="00E625D8" w:rsidRPr="00E625D8" w:rsidRDefault="00E625D8" w:rsidP="00E625D8">
      <w:pPr>
        <w:spacing w:after="0" w:line="240" w:lineRule="auto"/>
        <w:ind w:firstLine="0"/>
        <w:jc w:val="left"/>
        <w:rPr>
          <w:rFonts w:ascii="Book Antiqua" w:eastAsia="Times New Roman" w:hAnsi="Book Antiqua" w:cs="Times New Roman"/>
          <w:sz w:val="20"/>
          <w:szCs w:val="24"/>
        </w:rPr>
      </w:pPr>
    </w:p>
    <w:p w14:paraId="7A5AB7CD" w14:textId="77777777" w:rsidR="00E625D8" w:rsidRPr="00E625D8" w:rsidRDefault="00E625D8" w:rsidP="00853100">
      <w:pPr>
        <w:keepNext/>
        <w:tabs>
          <w:tab w:val="left" w:pos="504"/>
        </w:tabs>
        <w:spacing w:after="0" w:line="240" w:lineRule="auto"/>
        <w:ind w:left="1109" w:firstLine="0"/>
        <w:jc w:val="left"/>
        <w:outlineLvl w:val="1"/>
        <w:rPr>
          <w:rFonts w:ascii="Book Antiqua" w:eastAsia="Times New Roman" w:hAnsi="Book Antiqua" w:cs="Times New Roman"/>
          <w:b/>
          <w:sz w:val="32"/>
          <w:szCs w:val="24"/>
        </w:rPr>
      </w:pPr>
    </w:p>
    <w:p w14:paraId="054A2930" w14:textId="77777777" w:rsidR="00E625D8" w:rsidRPr="00E625D8" w:rsidRDefault="00E625D8" w:rsidP="00425C79">
      <w:pPr>
        <w:keepNext/>
        <w:tabs>
          <w:tab w:val="left" w:pos="504"/>
        </w:tabs>
        <w:spacing w:before="480" w:after="480" w:line="240" w:lineRule="auto"/>
        <w:ind w:left="1109" w:firstLine="0"/>
        <w:jc w:val="left"/>
        <w:outlineLvl w:val="1"/>
        <w:rPr>
          <w:rFonts w:ascii="Book Antiqua" w:eastAsia="Times New Roman" w:hAnsi="Book Antiqua" w:cs="Times New Roman"/>
          <w:b/>
          <w:sz w:val="22"/>
          <w:szCs w:val="24"/>
        </w:rPr>
      </w:pPr>
      <w:r w:rsidRPr="00E625D8">
        <w:rPr>
          <w:rFonts w:ascii="Book Antiqua" w:eastAsia="Times New Roman" w:hAnsi="Book Antiqua" w:cs="Times New Roman"/>
          <w:b/>
          <w:sz w:val="32"/>
          <w:szCs w:val="24"/>
        </w:rPr>
        <w:br w:type="page"/>
      </w:r>
    </w:p>
    <w:p w14:paraId="091AD7B4" w14:textId="77777777" w:rsidR="00E625D8" w:rsidRPr="00E625D8" w:rsidRDefault="00E625D8" w:rsidP="00E625D8">
      <w:pPr>
        <w:spacing w:after="0" w:line="240" w:lineRule="auto"/>
        <w:ind w:left="720" w:firstLine="0"/>
        <w:jc w:val="left"/>
        <w:rPr>
          <w:rFonts w:ascii="Book Antiqua" w:eastAsia="Times New Roman" w:hAnsi="Book Antiqua" w:cs="Times New Roman"/>
          <w:b/>
          <w:sz w:val="22"/>
          <w:szCs w:val="24"/>
        </w:rPr>
      </w:pPr>
    </w:p>
    <w:p w14:paraId="65D1CFE2" w14:textId="77777777" w:rsidR="00E625D8" w:rsidRPr="00E625D8" w:rsidRDefault="00E625D8" w:rsidP="00E625D8">
      <w:pPr>
        <w:spacing w:after="0" w:line="240" w:lineRule="auto"/>
        <w:ind w:firstLine="0"/>
        <w:jc w:val="left"/>
        <w:rPr>
          <w:rFonts w:ascii="Book Antiqua" w:eastAsia="Times New Roman" w:hAnsi="Book Antiqua" w:cs="Times New Roman"/>
          <w:sz w:val="22"/>
          <w:szCs w:val="24"/>
        </w:rPr>
      </w:pPr>
    </w:p>
    <w:p w14:paraId="3D20F37C" w14:textId="77777777" w:rsidR="00E625D8" w:rsidRPr="00E625D8" w:rsidRDefault="00E625D8" w:rsidP="00E625D8">
      <w:pPr>
        <w:spacing w:after="0" w:line="240" w:lineRule="auto"/>
        <w:ind w:left="720" w:hanging="720"/>
        <w:jc w:val="left"/>
        <w:rPr>
          <w:rFonts w:ascii="Book Antiqua" w:eastAsia="Times New Roman" w:hAnsi="Book Antiqua" w:cs="Times New Roman"/>
          <w:sz w:val="22"/>
          <w:szCs w:val="24"/>
        </w:rPr>
      </w:pPr>
    </w:p>
    <w:p w14:paraId="3429A27B" w14:textId="77777777" w:rsidR="00E625D8" w:rsidRPr="00E625D8" w:rsidRDefault="00E625D8" w:rsidP="00E625D8">
      <w:pPr>
        <w:spacing w:after="0" w:line="240" w:lineRule="auto"/>
        <w:ind w:left="720" w:firstLine="0"/>
        <w:jc w:val="left"/>
        <w:rPr>
          <w:rFonts w:ascii="Book Antiqua" w:eastAsia="Times New Roman" w:hAnsi="Book Antiqua" w:cs="Times New Roman"/>
          <w:sz w:val="22"/>
          <w:szCs w:val="24"/>
        </w:rPr>
      </w:pPr>
    </w:p>
    <w:p w14:paraId="3C4B18A2" w14:textId="58CBCCC5" w:rsidR="00E625D8" w:rsidRPr="00E625D8" w:rsidRDefault="00E625D8" w:rsidP="00E625D8">
      <w:pPr>
        <w:spacing w:after="0" w:line="240" w:lineRule="auto"/>
        <w:ind w:left="360" w:firstLine="0"/>
        <w:jc w:val="left"/>
        <w:rPr>
          <w:rFonts w:ascii="Book Antiqua" w:eastAsia="Times New Roman" w:hAnsi="Book Antiqua" w:cs="Times New Roman"/>
          <w:b/>
          <w:sz w:val="22"/>
        </w:rPr>
      </w:pPr>
      <w:r w:rsidRPr="00E625D8">
        <w:rPr>
          <w:rFonts w:ascii="Book Antiqua" w:eastAsia="Times New Roman" w:hAnsi="Book Antiqua" w:cs="Times New Roman"/>
          <w:sz w:val="56"/>
          <w:szCs w:val="56"/>
        </w:rPr>
        <w:t>5.0 FY201</w:t>
      </w:r>
      <w:r w:rsidR="008C69E8">
        <w:rPr>
          <w:rFonts w:ascii="Book Antiqua" w:eastAsia="Times New Roman" w:hAnsi="Book Antiqua" w:cs="Times New Roman"/>
          <w:sz w:val="56"/>
          <w:szCs w:val="56"/>
        </w:rPr>
        <w:t>8</w:t>
      </w:r>
      <w:r w:rsidRPr="00E625D8">
        <w:rPr>
          <w:rFonts w:ascii="Book Antiqua" w:eastAsia="Times New Roman" w:hAnsi="Book Antiqua" w:cs="Times New Roman"/>
          <w:sz w:val="56"/>
          <w:szCs w:val="56"/>
        </w:rPr>
        <w:t xml:space="preserve"> Proposed Projects</w:t>
      </w:r>
    </w:p>
    <w:p w14:paraId="27FCD16D" w14:textId="77777777" w:rsidR="00E625D8" w:rsidRPr="00E625D8" w:rsidRDefault="00E625D8" w:rsidP="00E625D8">
      <w:pPr>
        <w:spacing w:after="0" w:line="240" w:lineRule="auto"/>
        <w:ind w:firstLine="360"/>
        <w:jc w:val="left"/>
        <w:rPr>
          <w:rFonts w:ascii="Times New Roman" w:eastAsia="Times New Roman" w:hAnsi="Times New Roman" w:cs="Times New Roman"/>
          <w:sz w:val="22"/>
          <w:szCs w:val="24"/>
        </w:rPr>
      </w:pPr>
    </w:p>
    <w:p w14:paraId="28FAFC85" w14:textId="77777777" w:rsidR="00E625D8" w:rsidRPr="00E625D8" w:rsidRDefault="00E625D8" w:rsidP="00E625D8">
      <w:pPr>
        <w:spacing w:after="0" w:line="240" w:lineRule="auto"/>
        <w:ind w:firstLine="360"/>
        <w:jc w:val="left"/>
        <w:rPr>
          <w:rFonts w:ascii="Times New Roman" w:eastAsia="Times New Roman" w:hAnsi="Times New Roman" w:cs="Times New Roman"/>
          <w:sz w:val="22"/>
          <w:szCs w:val="24"/>
        </w:rPr>
      </w:pPr>
    </w:p>
    <w:p w14:paraId="3FB63D74" w14:textId="77777777" w:rsidR="00E625D8" w:rsidRPr="00E625D8" w:rsidRDefault="00E625D8" w:rsidP="00E625D8">
      <w:pPr>
        <w:spacing w:after="0" w:line="240" w:lineRule="auto"/>
        <w:ind w:firstLine="360"/>
        <w:jc w:val="left"/>
        <w:rPr>
          <w:rFonts w:ascii="Times New Roman" w:eastAsia="Times New Roman" w:hAnsi="Times New Roman" w:cs="Times New Roman"/>
          <w:sz w:val="22"/>
          <w:szCs w:val="24"/>
        </w:rPr>
      </w:pPr>
    </w:p>
    <w:p w14:paraId="4D605B63" w14:textId="59D01D4E" w:rsidR="00E625D8" w:rsidRPr="00E625D8" w:rsidRDefault="00943EEB" w:rsidP="00E625D8">
      <w:pPr>
        <w:spacing w:after="0" w:line="240" w:lineRule="auto"/>
        <w:ind w:left="-720" w:right="-180" w:firstLine="360"/>
        <w:jc w:val="left"/>
        <w:rPr>
          <w:rFonts w:ascii="Times New Roman" w:eastAsia="Times New Roman" w:hAnsi="Times New Roman" w:cs="Times New Roman"/>
          <w:sz w:val="22"/>
          <w:szCs w:val="24"/>
        </w:rPr>
      </w:pPr>
      <w:r>
        <w:rPr>
          <w:rFonts w:ascii="Times New Roman" w:eastAsia="Times New Roman" w:hAnsi="Times New Roman" w:cs="Times New Roman"/>
          <w:noProof/>
          <w:sz w:val="22"/>
          <w:szCs w:val="24"/>
        </w:rPr>
        <w:drawing>
          <wp:inline distT="0" distB="0" distL="0" distR="0" wp14:anchorId="3A90CDFF" wp14:editId="4C73F3B2">
            <wp:extent cx="2550521" cy="6145443"/>
            <wp:effectExtent l="0" t="666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577758" cy="6211070"/>
                    </a:xfrm>
                    <a:prstGeom prst="rect">
                      <a:avLst/>
                    </a:prstGeom>
                    <a:noFill/>
                  </pic:spPr>
                </pic:pic>
              </a:graphicData>
            </a:graphic>
          </wp:inline>
        </w:drawing>
      </w:r>
    </w:p>
    <w:p w14:paraId="049ED36A" w14:textId="77777777" w:rsidR="00E625D8" w:rsidRPr="00E625D8" w:rsidRDefault="00E625D8" w:rsidP="00E625D8">
      <w:pPr>
        <w:spacing w:after="0" w:line="240" w:lineRule="auto"/>
        <w:ind w:left="-720" w:firstLine="720"/>
        <w:jc w:val="left"/>
        <w:rPr>
          <w:rFonts w:ascii="Times New Roman" w:eastAsia="Times New Roman" w:hAnsi="Times New Roman" w:cs="Times New Roman"/>
          <w:sz w:val="22"/>
          <w:szCs w:val="24"/>
        </w:rPr>
      </w:pPr>
    </w:p>
    <w:p w14:paraId="5C2132F1" w14:textId="77777777" w:rsidR="00E625D8" w:rsidRPr="00E625D8" w:rsidRDefault="00E625D8" w:rsidP="00E625D8">
      <w:pPr>
        <w:spacing w:after="0" w:line="240" w:lineRule="auto"/>
        <w:ind w:left="-720" w:firstLine="720"/>
        <w:jc w:val="left"/>
        <w:rPr>
          <w:rFonts w:ascii="Times New Roman" w:eastAsia="Times New Roman" w:hAnsi="Times New Roman" w:cs="Times New Roman"/>
          <w:sz w:val="22"/>
          <w:szCs w:val="24"/>
        </w:rPr>
      </w:pPr>
    </w:p>
    <w:p w14:paraId="00AC328D" w14:textId="77777777" w:rsidR="00E625D8" w:rsidRPr="00E625D8" w:rsidRDefault="00E625D8" w:rsidP="00E625D8">
      <w:pPr>
        <w:spacing w:after="0" w:line="240" w:lineRule="auto"/>
        <w:ind w:left="-720" w:right="-180" w:firstLine="360"/>
        <w:jc w:val="left"/>
        <w:rPr>
          <w:rFonts w:ascii="Times New Roman" w:eastAsia="Times New Roman" w:hAnsi="Times New Roman" w:cs="Times New Roman"/>
          <w:sz w:val="22"/>
          <w:szCs w:val="24"/>
        </w:rPr>
      </w:pPr>
    </w:p>
    <w:p w14:paraId="691C0D62" w14:textId="77777777" w:rsidR="00E625D8" w:rsidRPr="00E625D8" w:rsidRDefault="00E625D8" w:rsidP="00E625D8">
      <w:pPr>
        <w:spacing w:after="0" w:line="240" w:lineRule="auto"/>
        <w:ind w:left="-720" w:right="-180" w:firstLine="360"/>
        <w:jc w:val="left"/>
        <w:rPr>
          <w:rFonts w:ascii="Times New Roman" w:eastAsia="Times New Roman" w:hAnsi="Times New Roman" w:cs="Times New Roman"/>
          <w:sz w:val="22"/>
          <w:szCs w:val="24"/>
        </w:rPr>
      </w:pPr>
    </w:p>
    <w:p w14:paraId="743A515A" w14:textId="77777777" w:rsidR="00E625D8" w:rsidRPr="00E625D8" w:rsidRDefault="00E625D8" w:rsidP="00E625D8">
      <w:pPr>
        <w:spacing w:after="0" w:line="240" w:lineRule="auto"/>
        <w:ind w:left="-720" w:right="-180" w:firstLine="360"/>
        <w:jc w:val="left"/>
        <w:rPr>
          <w:rFonts w:ascii="Times New Roman" w:eastAsia="Times New Roman" w:hAnsi="Times New Roman" w:cs="Times New Roman"/>
          <w:sz w:val="22"/>
          <w:szCs w:val="24"/>
        </w:rPr>
      </w:pPr>
    </w:p>
    <w:p w14:paraId="7C4FCC73" w14:textId="77777777" w:rsidR="00E625D8" w:rsidRPr="00E625D8" w:rsidRDefault="00E625D8" w:rsidP="00E625D8">
      <w:pPr>
        <w:spacing w:after="0" w:line="240" w:lineRule="auto"/>
        <w:ind w:left="-720" w:right="-180" w:firstLine="360"/>
        <w:jc w:val="left"/>
        <w:rPr>
          <w:rFonts w:ascii="Times New Roman" w:eastAsia="Times New Roman" w:hAnsi="Times New Roman" w:cs="Times New Roman"/>
          <w:sz w:val="22"/>
          <w:szCs w:val="24"/>
        </w:rPr>
      </w:pPr>
    </w:p>
    <w:p w14:paraId="1C634134" w14:textId="77777777" w:rsidR="00E625D8" w:rsidRPr="00E625D8" w:rsidRDefault="00E625D8" w:rsidP="00E625D8">
      <w:pPr>
        <w:spacing w:after="0" w:line="240" w:lineRule="auto"/>
        <w:ind w:left="-720" w:right="-180" w:firstLine="360"/>
        <w:jc w:val="left"/>
        <w:rPr>
          <w:rFonts w:ascii="Times New Roman" w:eastAsia="Times New Roman" w:hAnsi="Times New Roman" w:cs="Times New Roman"/>
          <w:sz w:val="22"/>
          <w:szCs w:val="24"/>
        </w:rPr>
      </w:pPr>
    </w:p>
    <w:p w14:paraId="26C9313F" w14:textId="77777777" w:rsidR="00E625D8" w:rsidRPr="00E625D8" w:rsidRDefault="00E625D8" w:rsidP="00E625D8">
      <w:pPr>
        <w:spacing w:after="0" w:line="240" w:lineRule="auto"/>
        <w:ind w:left="-720" w:right="-180" w:firstLine="360"/>
        <w:jc w:val="left"/>
        <w:rPr>
          <w:rFonts w:ascii="Times New Roman" w:eastAsia="Times New Roman" w:hAnsi="Times New Roman" w:cs="Times New Roman"/>
          <w:sz w:val="22"/>
          <w:szCs w:val="24"/>
        </w:rPr>
      </w:pPr>
    </w:p>
    <w:p w14:paraId="0F73110F" w14:textId="77777777" w:rsidR="00E625D8" w:rsidRPr="00E625D8" w:rsidRDefault="00E625D8" w:rsidP="00E625D8">
      <w:pPr>
        <w:spacing w:after="0" w:line="240" w:lineRule="auto"/>
        <w:ind w:left="-720" w:right="-180" w:firstLine="360"/>
        <w:jc w:val="left"/>
        <w:rPr>
          <w:rFonts w:ascii="Times New Roman" w:eastAsia="Times New Roman" w:hAnsi="Times New Roman" w:cs="Times New Roman"/>
          <w:sz w:val="22"/>
          <w:szCs w:val="24"/>
        </w:rPr>
      </w:pPr>
    </w:p>
    <w:p w14:paraId="4C6237C0" w14:textId="4CB81938" w:rsidR="00C86713" w:rsidRDefault="00C86713" w:rsidP="00E216FD">
      <w:r>
        <w:br w:type="page"/>
      </w:r>
    </w:p>
    <w:p w14:paraId="738F77CB" w14:textId="0AE84027" w:rsidR="00C86713" w:rsidRDefault="00C86713" w:rsidP="00C86713">
      <w:pPr>
        <w:spacing w:after="0" w:line="240" w:lineRule="auto"/>
        <w:ind w:left="360" w:firstLine="0"/>
        <w:jc w:val="left"/>
        <w:rPr>
          <w:rFonts w:ascii="Book Antiqua" w:eastAsia="Times New Roman" w:hAnsi="Book Antiqua" w:cs="Times New Roman"/>
          <w:sz w:val="56"/>
          <w:szCs w:val="56"/>
        </w:rPr>
      </w:pPr>
      <w:r>
        <w:rPr>
          <w:rFonts w:ascii="Book Antiqua" w:eastAsia="Times New Roman" w:hAnsi="Book Antiqua" w:cs="Times New Roman"/>
          <w:sz w:val="56"/>
          <w:szCs w:val="56"/>
        </w:rPr>
        <w:t>6</w:t>
      </w:r>
      <w:r w:rsidRPr="00E625D8">
        <w:rPr>
          <w:rFonts w:ascii="Book Antiqua" w:eastAsia="Times New Roman" w:hAnsi="Book Antiqua" w:cs="Times New Roman"/>
          <w:sz w:val="56"/>
          <w:szCs w:val="56"/>
        </w:rPr>
        <w:t xml:space="preserve">.0 </w:t>
      </w:r>
      <w:r>
        <w:rPr>
          <w:rFonts w:ascii="Book Antiqua" w:eastAsia="Times New Roman" w:hAnsi="Book Antiqua" w:cs="Times New Roman"/>
          <w:sz w:val="56"/>
          <w:szCs w:val="56"/>
        </w:rPr>
        <w:t>MIRE Fundamental Data Element 9/30/2026 Implementation Plan</w:t>
      </w:r>
    </w:p>
    <w:p w14:paraId="4A11DFC5" w14:textId="3A25BA20" w:rsidR="0013594D" w:rsidRPr="00DB4F7E" w:rsidRDefault="0013594D" w:rsidP="0013594D">
      <w:pPr>
        <w:pStyle w:val="HeaderA"/>
        <w:rPr>
          <w:color w:val="auto"/>
        </w:rPr>
      </w:pPr>
      <w:r w:rsidRPr="00DB4F7E">
        <w:rPr>
          <w:color w:val="auto"/>
        </w:rPr>
        <w:t>6.1 Executive Summary</w:t>
      </w:r>
    </w:p>
    <w:p w14:paraId="2AC25632"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One of the major challenges facing transportation agencies, is collecting, storing and maintaining road data in a manner that is consistent, accurate and timely. This plan has been developed, so that the Texas Department of Transportation (TxDOT) can incorporate the fundamental roadway elements outlined in the Model Inventory Roadway Elements (MIRE) guideline, into the Texas state data systems. The overall goal is to capture timely accurate and complete data that can be lined with crash data and other relevant data sources, for safety analysis. Improvements in the Texas state data systems will further our goals in reducing the number of fatalities and increase the safety for the traveling public within Texas. TxDOT currently coordinates with local entities and will continue to do, in order to successfully implement this plan. TxDOT anticipates that the roadway elements currently not collected by TxDOT will take between one to nine years to enable technology and perform the collection efforts. TxDOT anticipates that this will cost the department no more than $4,000,000.</w:t>
      </w:r>
    </w:p>
    <w:p w14:paraId="7C717688" w14:textId="54623E22" w:rsidR="0013594D" w:rsidRPr="00DB4F7E" w:rsidRDefault="0013594D" w:rsidP="0013594D">
      <w:pPr>
        <w:pStyle w:val="HeaderB"/>
        <w:rPr>
          <w:rFonts w:ascii="Book Antiqua" w:hAnsi="Book Antiqua"/>
          <w:i w:val="0"/>
          <w:color w:val="auto"/>
        </w:rPr>
      </w:pPr>
      <w:r w:rsidRPr="00DB4F7E">
        <w:rPr>
          <w:rFonts w:ascii="Book Antiqua" w:hAnsi="Book Antiqua"/>
          <w:i w:val="0"/>
          <w:color w:val="auto"/>
        </w:rPr>
        <w:t>6.2 Background</w:t>
      </w:r>
    </w:p>
    <w:p w14:paraId="27DD2C5B" w14:textId="3427F600"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The Federal Highway Administration (FHWA) recently issued guidance related to State safety data systems under the Highway Safety Improvement Program (HSIP).  The purpose of the HSIP program is to achieve a significant reduction in fatalities and serious injuries on all public roads by focusing on a data-driven, strategic approach to improving highway safety [23 U.S.C. 148 (b) (2)].  To support the intended safety analyses within a state’s HSIP program, each DOT’s safety data system should include a subset of “Model Inventory of Roadway Elements (MIRE)”.  While the full set of MIRE elements is discussed within  FHWA’s MIRE document, </w:t>
      </w:r>
      <w:r w:rsidRPr="00DB4F7E">
        <w:rPr>
          <w:rFonts w:ascii="Book Antiqua" w:eastAsia="Times New Roman" w:hAnsi="Book Antiqua" w:cstheme="minorHAnsi"/>
          <w:sz w:val="22"/>
          <w:vertAlign w:val="superscript"/>
        </w:rPr>
        <w:t xml:space="preserve">1  </w:t>
      </w:r>
      <w:r w:rsidRPr="00DB4F7E">
        <w:rPr>
          <w:rFonts w:ascii="Book Antiqua" w:eastAsia="Times New Roman" w:hAnsi="Book Antiqua" w:cstheme="minorHAnsi"/>
          <w:sz w:val="22"/>
        </w:rPr>
        <w:t xml:space="preserve">only a specific subset of “Fundamental Data Elements (FDEs)” are required to be incorporated within a state DOT’s  safety data system and primarily reflect roadway inventory and traffic volume related data. Moreover, these data elements have been identified and are intended to represent a minimum data set that is needed to run a Highway Safety Manual safety prediction functions. Federal guidance state that states “shall have access to the FDEs on all public roads by September 30, 2026. </w:t>
      </w:r>
    </w:p>
    <w:p w14:paraId="206B8C87" w14:textId="0D34082A" w:rsidR="003D64C2" w:rsidRPr="00B818D8" w:rsidRDefault="002112CA" w:rsidP="003D64C2">
      <w:pPr>
        <w:pStyle w:val="HeaderB"/>
        <w:rPr>
          <w:rFonts w:ascii="Book Antiqua" w:hAnsi="Book Antiqua"/>
          <w:i w:val="0"/>
          <w:color w:val="auto"/>
        </w:rPr>
      </w:pPr>
      <w:r w:rsidRPr="00DB4F7E">
        <w:rPr>
          <w:rFonts w:ascii="Book Antiqua" w:hAnsi="Book Antiqua"/>
          <w:i w:val="0"/>
          <w:color w:val="FFFFFF" w:themeColor="background1"/>
        </w:rPr>
        <w:t>6</w:t>
      </w:r>
      <w:r w:rsidR="003D64C2">
        <w:rPr>
          <w:rFonts w:ascii="Book Antiqua" w:hAnsi="Book Antiqua"/>
          <w:i w:val="0"/>
          <w:color w:val="auto"/>
        </w:rPr>
        <w:t xml:space="preserve">6.3 </w:t>
      </w:r>
      <w:r w:rsidR="003D64C2" w:rsidRPr="00B818D8">
        <w:rPr>
          <w:rFonts w:ascii="Book Antiqua" w:hAnsi="Book Antiqua"/>
          <w:i w:val="0"/>
          <w:color w:val="auto"/>
        </w:rPr>
        <w:t>MIRE FDEs</w:t>
      </w:r>
    </w:p>
    <w:p w14:paraId="47355C75"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Per the Model Inventory of Roadway Elements, version 1.0, </w:t>
      </w:r>
      <w:r w:rsidRPr="00DB4F7E">
        <w:rPr>
          <w:rFonts w:ascii="Book Antiqua" w:eastAsia="Times New Roman" w:hAnsi="Book Antiqua" w:cstheme="minorHAnsi"/>
          <w:sz w:val="22"/>
          <w:vertAlign w:val="superscript"/>
        </w:rPr>
        <w:t>2</w:t>
      </w:r>
      <w:r w:rsidRPr="00DB4F7E">
        <w:rPr>
          <w:rFonts w:ascii="Book Antiqua" w:eastAsia="Times New Roman" w:hAnsi="Book Antiqua" w:cstheme="minorHAnsi"/>
          <w:sz w:val="22"/>
        </w:rPr>
        <w:t xml:space="preserve"> MIRE FDEs are “critical to making sound decisions about the design and operation of roadways.” Accurate and detailed roadway data will enable tools to enable analysis of safety data which will enable states to make sound decisions for design and operation on Texas roadways. MIRE FEDs specific to the following three hierarchical roadway categories, with each category requiring fewer FDE than the previous one listed:</w:t>
      </w:r>
    </w:p>
    <w:p w14:paraId="6528D589" w14:textId="77777777" w:rsidR="0013594D" w:rsidRPr="00DB4F7E" w:rsidRDefault="0013594D" w:rsidP="0013594D">
      <w:pPr>
        <w:pStyle w:val="ListParagraph"/>
        <w:keepNext/>
        <w:numPr>
          <w:ilvl w:val="0"/>
          <w:numId w:val="34"/>
        </w:numPr>
        <w:spacing w:before="240" w:after="360" w:line="240" w:lineRule="auto"/>
        <w:ind w:firstLine="0"/>
        <w:rPr>
          <w:rFonts w:ascii="Book Antiqua" w:hAnsi="Book Antiqua" w:cstheme="minorHAnsi"/>
        </w:rPr>
      </w:pPr>
      <w:r w:rsidRPr="00DB4F7E">
        <w:rPr>
          <w:rFonts w:ascii="Book Antiqua" w:hAnsi="Book Antiqua" w:cstheme="minorHAnsi"/>
        </w:rPr>
        <w:t>Paved roads, functionally classified above local,</w:t>
      </w:r>
    </w:p>
    <w:p w14:paraId="6A94CB39" w14:textId="77777777" w:rsidR="0013594D" w:rsidRPr="00DB4F7E" w:rsidRDefault="0013594D" w:rsidP="0013594D">
      <w:pPr>
        <w:pStyle w:val="ListParagraph"/>
        <w:keepNext/>
        <w:numPr>
          <w:ilvl w:val="0"/>
          <w:numId w:val="34"/>
        </w:numPr>
        <w:spacing w:before="240" w:after="360" w:line="240" w:lineRule="auto"/>
        <w:ind w:firstLine="0"/>
        <w:rPr>
          <w:rFonts w:ascii="Book Antiqua" w:hAnsi="Book Antiqua" w:cstheme="minorHAnsi"/>
        </w:rPr>
      </w:pPr>
      <w:r w:rsidRPr="00DB4F7E">
        <w:rPr>
          <w:rFonts w:ascii="Book Antiqua" w:hAnsi="Book Antiqua" w:cstheme="minorHAnsi"/>
        </w:rPr>
        <w:t>Paved roads, functionally classified as local, and</w:t>
      </w:r>
    </w:p>
    <w:p w14:paraId="69453D78" w14:textId="77777777" w:rsidR="0013594D" w:rsidRPr="00DB4F7E" w:rsidRDefault="0013594D" w:rsidP="0013594D">
      <w:pPr>
        <w:pStyle w:val="ListParagraph"/>
        <w:keepNext/>
        <w:numPr>
          <w:ilvl w:val="0"/>
          <w:numId w:val="34"/>
        </w:numPr>
        <w:spacing w:before="240" w:after="360" w:line="240" w:lineRule="auto"/>
        <w:ind w:firstLine="0"/>
        <w:rPr>
          <w:rFonts w:ascii="Book Antiqua" w:hAnsi="Book Antiqua" w:cstheme="minorHAnsi"/>
        </w:rPr>
      </w:pPr>
      <w:r w:rsidRPr="00DB4F7E">
        <w:rPr>
          <w:rFonts w:ascii="Book Antiqua" w:hAnsi="Book Antiqua" w:cstheme="minorHAnsi"/>
        </w:rPr>
        <w:t>Unpaved roads (regardless of functional classification</w:t>
      </w:r>
    </w:p>
    <w:p w14:paraId="205416C9" w14:textId="77777777" w:rsidR="0013594D" w:rsidRPr="00DB4F7E" w:rsidRDefault="0013594D" w:rsidP="00DB4F7E">
      <w:pPr>
        <w:keepNext/>
        <w:spacing w:before="240" w:after="360" w:line="240" w:lineRule="auto"/>
        <w:ind w:left="360" w:firstLine="0"/>
        <w:rPr>
          <w:rFonts w:ascii="Book Antiqua" w:hAnsi="Book Antiqua"/>
          <w:b/>
        </w:rPr>
      </w:pPr>
      <w:r w:rsidRPr="00DB4F7E">
        <w:rPr>
          <w:rFonts w:ascii="Book Antiqua" w:eastAsia="Times New Roman" w:hAnsi="Book Antiqua" w:cstheme="minorHAnsi"/>
          <w:sz w:val="22"/>
        </w:rPr>
        <w:t>In addition, MIRE FDEs have also been defined for ramps, interchanges, and intersections.  For the purposes of this plan, ramps are considered to be a type of roadway.</w:t>
      </w:r>
    </w:p>
    <w:p w14:paraId="39D4B37E" w14:textId="234EF508" w:rsidR="0013594D" w:rsidRPr="00DB4F7E" w:rsidRDefault="002112CA" w:rsidP="00DB4F7E">
      <w:pPr>
        <w:keepNext/>
        <w:spacing w:before="240" w:after="360" w:line="240" w:lineRule="auto"/>
        <w:ind w:firstLine="0"/>
        <w:rPr>
          <w:rFonts w:ascii="Book Antiqua" w:eastAsia="MS Mincho" w:hAnsi="Book Antiqua" w:cs="Traditional Arabic"/>
          <w:b/>
          <w:sz w:val="28"/>
          <w:szCs w:val="26"/>
          <w:lang w:val="en-GB"/>
        </w:rPr>
      </w:pPr>
      <w:r>
        <w:rPr>
          <w:rFonts w:ascii="Book Antiqua" w:eastAsia="MS Mincho" w:hAnsi="Book Antiqua" w:cs="Traditional Arabic"/>
          <w:b/>
          <w:sz w:val="28"/>
          <w:szCs w:val="26"/>
          <w:lang w:val="en-GB"/>
        </w:rPr>
        <w:t xml:space="preserve">6.4 </w:t>
      </w:r>
      <w:r w:rsidR="0013594D" w:rsidRPr="00DB4F7E">
        <w:rPr>
          <w:rFonts w:ascii="Book Antiqua" w:eastAsia="MS Mincho" w:hAnsi="Book Antiqua" w:cs="Traditional Arabic"/>
          <w:b/>
          <w:sz w:val="28"/>
          <w:szCs w:val="26"/>
          <w:lang w:val="en-GB"/>
        </w:rPr>
        <w:t>Status of Required MIRE FDEs within TxDOT</w:t>
      </w:r>
    </w:p>
    <w:p w14:paraId="2FF6BDAB"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The Data Management Section within the Transportation Planning and Programming division is the Office of Primary Responsibility (OPR) for the Texas Roadway Inventory data.  In August of 2015, TxDOT’s Roadway Inventory data was migrated into a single, spatially-based system called the Geospatial Roadway Inventory Database (GRID).  This GRID system currently contains 314,000 centerline miles of certified public roadway and approximately 3,100 miles of ramps for both state and local roadways.  However, due to the fact that most limited access freeways are paralleled frontage roads, TxDOT has two special categories of ramps, “simple” ramps and “grade separated connectors”.  There are approximately 2,170 miles of ramps and approximately 930 miles of grade-separated connectors (GSCs). </w:t>
      </w:r>
    </w:p>
    <w:p w14:paraId="27D71B3F"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Currently, members of TPP’s Data Management staff, in cooperation with TxDOT’s 25 districts, are the primary maintainers of this roadway inventory data.  In the fall of 2016, the Traffic Operation division has been also added to the group of data maintainers, primarily to maintain speed limit data, not currently a required MIRE FDE. TxDOT project planners can also access the roadway data in ‘read-only’ mode to identify and obtain locational referencing information for programming projects.  Historically, the Data Management has made this data available to both internal and external entities through a number of means, including an ArcGIS online portal and year-end downloadable data. </w:t>
      </w:r>
    </w:p>
    <w:p w14:paraId="2017CDF8" w14:textId="77777777" w:rsidR="002112CA"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The roadway data is also shared with other systems used in safety analysis, such as the Crash Records Information System (CRIS). CRIS updates the roadway data on an annual basis, so that crashes can be located using TxDOT’s roadway data and </w:t>
      </w:r>
      <w:r w:rsidR="002112CA" w:rsidRPr="0013594D">
        <w:rPr>
          <w:rFonts w:ascii="Book Antiqua" w:eastAsia="Times New Roman" w:hAnsi="Book Antiqua" w:cstheme="minorHAnsi"/>
          <w:sz w:val="22"/>
        </w:rPr>
        <w:t>analyzed</w:t>
      </w:r>
      <w:r w:rsidRPr="00DB4F7E">
        <w:rPr>
          <w:rFonts w:ascii="Book Antiqua" w:eastAsia="Times New Roman" w:hAnsi="Book Antiqua" w:cstheme="minorHAnsi"/>
          <w:sz w:val="22"/>
        </w:rPr>
        <w:t xml:space="preserve">. Crash location data is </w:t>
      </w:r>
      <w:r w:rsidR="002112CA" w:rsidRPr="0013594D">
        <w:rPr>
          <w:rFonts w:ascii="Book Antiqua" w:eastAsia="Times New Roman" w:hAnsi="Book Antiqua" w:cstheme="minorHAnsi"/>
          <w:sz w:val="22"/>
        </w:rPr>
        <w:t>analyzed</w:t>
      </w:r>
      <w:r w:rsidRPr="00DB4F7E">
        <w:rPr>
          <w:rFonts w:ascii="Book Antiqua" w:eastAsia="Times New Roman" w:hAnsi="Book Antiqua" w:cstheme="minorHAnsi"/>
          <w:sz w:val="22"/>
        </w:rPr>
        <w:t xml:space="preserve"> and reviewed by TxDOT staff as well as shared with locals, such as metropolitan planning organizations and city engineering groups. TxDOT provides several methods for local governments and the public to access crash data. </w:t>
      </w:r>
    </w:p>
    <w:p w14:paraId="023CF65D" w14:textId="4C45603C"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There are two extract files currently offered, one is specifically for the public, and excludes all personally identifiable information. The second is a standard extract, intended for governmental entities and includes all crash data. Many local agencies use this extract file to populate ARCGIS, to enable a visualization of problematic areas involving crashes with fatalities and serious injuries. TxDOT also allows local governmental entities direct access to CRIS Microstrategy, which is TxDOT’s Business Intelligence Tool used to report crash data, so that they can customize the data retrieved from the system to perform specific analysis. Within TxDOT CRIS Microstrategy is used to identify and prioritize Highway Safety Improvement Plan (HSIP) projects. The specific HSIP codes are updated within CRIS for each program call and used as part of the project score, to assess which projects provide the highest cost benefit. </w:t>
      </w:r>
    </w:p>
    <w:p w14:paraId="77C40348"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TxDOT’s Roadway Inventory data is continuously updated based upon a variety of different sources of information.  For on-system (i.e., those roads under the control and jurisdiction of TxDOT), Data Management staff review all roadway projects that are let to construction to determine if the activities within the project would cause an update to any of the attributes in the Roadway Inventory file.  Examples of types of projects that would change the inventory include new construction, widening, and bridge replacements.  For off-system roadways (example city streets and county roads), TxDOT has regularly canvassed all cities and counties throughout the state on a two-year cycle.  </w:t>
      </w:r>
    </w:p>
    <w:p w14:paraId="35BED586" w14:textId="77777777" w:rsidR="0013594D" w:rsidRPr="00DB4F7E" w:rsidRDefault="0013594D" w:rsidP="002112CA">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To ensure quality control, the new GRID system contains two important features.  First, all updates are performed within the context of a “job”, and each job can be assigned to one user and reviewed by another.  Secondly, GRID contains over 100 data validation business rules to ensure that consistent and congruous data is entered for all roadway attributes.</w:t>
      </w:r>
    </w:p>
    <w:p w14:paraId="75124387" w14:textId="77777777" w:rsidR="0013594D" w:rsidRPr="00DB4F7E" w:rsidRDefault="0013594D" w:rsidP="002112CA">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The table 1 below summarizes the status of all MIRE FDEs within TxDOT’s Roadway Inventory system. The checkmark </w:t>
      </w:r>
      <w:r w:rsidRPr="00DB4F7E">
        <w:rPr>
          <w:rFonts w:ascii="Book Antiqua" w:eastAsia="Times New Roman" w:hAnsi="Book Antiqua" w:cstheme="minorHAnsi"/>
          <w:noProof/>
          <w:sz w:val="22"/>
        </w:rPr>
        <w:drawing>
          <wp:inline distT="0" distB="0" distL="0" distR="0" wp14:anchorId="1F8D5D0F" wp14:editId="0D37D51B">
            <wp:extent cx="151075" cy="143197"/>
            <wp:effectExtent l="0" t="0" r="1905" b="0"/>
            <wp:docPr id="1" name="Picture 1" descr="C:\Users\KPIERCE\AppData\Local\Microsoft\Windows\Temporary Internet Files\Content.IE5\C9ITQ07I\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PIERCE\AppData\Local\Microsoft\Windows\Temporary Internet Files\Content.IE5\C9ITQ07I\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2" cy="148664"/>
                    </a:xfrm>
                    <a:prstGeom prst="rect">
                      <a:avLst/>
                    </a:prstGeom>
                    <a:noFill/>
                    <a:ln>
                      <a:noFill/>
                    </a:ln>
                  </pic:spPr>
                </pic:pic>
              </a:graphicData>
            </a:graphic>
          </wp:inline>
        </w:drawing>
      </w:r>
      <w:r w:rsidRPr="00DB4F7E">
        <w:rPr>
          <w:rFonts w:ascii="Book Antiqua" w:eastAsia="Times New Roman" w:hAnsi="Book Antiqua" w:cstheme="minorHAnsi"/>
          <w:sz w:val="22"/>
        </w:rPr>
        <w:t xml:space="preserve"> representing a data element currently tracked by TxDOT and the </w:t>
      </w:r>
      <w:r w:rsidRPr="00DB4F7E">
        <w:rPr>
          <w:rFonts w:ascii="Book Antiqua" w:eastAsia="Times New Roman" w:hAnsi="Book Antiqua" w:cstheme="minorHAnsi"/>
          <w:b/>
          <w:color w:val="FF0000"/>
          <w:sz w:val="22"/>
        </w:rPr>
        <w:t>X</w:t>
      </w:r>
      <w:r w:rsidRPr="00DB4F7E">
        <w:rPr>
          <w:rFonts w:ascii="Book Antiqua" w:eastAsia="Times New Roman" w:hAnsi="Book Antiqua" w:cstheme="minorHAnsi"/>
          <w:sz w:val="22"/>
        </w:rPr>
        <w:t xml:space="preserve">, represents that this element is currently missing from TxDOT’s data element inventory. </w:t>
      </w:r>
    </w:p>
    <w:p w14:paraId="58B587AE" w14:textId="77777777" w:rsidR="0013594D" w:rsidRPr="00DB4F7E" w:rsidRDefault="0013594D" w:rsidP="002112CA">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In a large part, TxDOT has many of the FHWA required MIRE FDEs in its  Highway Performance Monitoring System (HPMS). However, any element not already required and included in HPMS does not exist within TxDOT’s Roadway Inventory system.  Data Management staff is responsible for maintaining ‘non-field’ data, such as  functional classification, which is not ‘collected’ per se, while ‘field’ data, such as Surface Type, is typically ‘collected’ by TxDOT’s  district staff.  In addition to actual collection by the TxDOT districts or derived data, TxDOT is also obtaining an increased amount of this field data using aerial imagery. </w:t>
      </w:r>
    </w:p>
    <w:p w14:paraId="4722FECB" w14:textId="77777777" w:rsidR="0013594D" w:rsidRPr="00DB4F7E" w:rsidRDefault="0013594D" w:rsidP="0013594D">
      <w:pPr>
        <w:keepNext/>
        <w:spacing w:before="240" w:after="360" w:line="240" w:lineRule="auto"/>
        <w:rPr>
          <w:rFonts w:ascii="Book Antiqua" w:eastAsia="Times New Roman" w:hAnsi="Book Antiqua" w:cstheme="minorHAnsi"/>
          <w:sz w:val="22"/>
        </w:rPr>
      </w:pPr>
      <w:r w:rsidRPr="00DB4F7E">
        <w:rPr>
          <w:rFonts w:ascii="Book Antiqua" w:hAnsi="Book Antiqua"/>
          <w:noProof/>
        </w:rPr>
        <w:drawing>
          <wp:inline distT="0" distB="0" distL="0" distR="0" wp14:anchorId="31F71951" wp14:editId="6F930E37">
            <wp:extent cx="6397274" cy="5533697"/>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536747"/>
                    </a:xfrm>
                    <a:prstGeom prst="rect">
                      <a:avLst/>
                    </a:prstGeom>
                    <a:noFill/>
                    <a:ln>
                      <a:noFill/>
                    </a:ln>
                  </pic:spPr>
                </pic:pic>
              </a:graphicData>
            </a:graphic>
          </wp:inline>
        </w:drawing>
      </w:r>
    </w:p>
    <w:p w14:paraId="249590C2"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All traffic data is collected, through a variety of technologies, by TxDOT’s Transportation Planning and Programming Division, Traffic Analysis section. Depending upon the category of roadway to which a roadway segment belongs, traffic counts are taken either annually or every five years.</w:t>
      </w:r>
    </w:p>
    <w:p w14:paraId="18DF223E" w14:textId="5AF4669B" w:rsidR="0013594D" w:rsidRPr="00DB4F7E" w:rsidRDefault="002112CA" w:rsidP="0013594D">
      <w:pPr>
        <w:keepNext/>
        <w:spacing w:before="240" w:after="360" w:line="240" w:lineRule="auto"/>
        <w:rPr>
          <w:rFonts w:ascii="Book Antiqua" w:eastAsia="MS Mincho" w:hAnsi="Book Antiqua" w:cs="Traditional Arabic"/>
          <w:b/>
          <w:sz w:val="28"/>
          <w:szCs w:val="26"/>
          <w:lang w:val="en-GB"/>
        </w:rPr>
      </w:pPr>
      <w:r>
        <w:rPr>
          <w:rFonts w:ascii="Book Antiqua" w:eastAsia="MS Mincho" w:hAnsi="Book Antiqua" w:cs="Traditional Arabic"/>
          <w:b/>
          <w:sz w:val="28"/>
          <w:szCs w:val="26"/>
          <w:lang w:val="en-GB"/>
        </w:rPr>
        <w:t xml:space="preserve">6.5 </w:t>
      </w:r>
      <w:r w:rsidR="0013594D" w:rsidRPr="00DB4F7E">
        <w:rPr>
          <w:rFonts w:ascii="Book Antiqua" w:eastAsia="MS Mincho" w:hAnsi="Book Antiqua" w:cs="Traditional Arabic"/>
          <w:b/>
          <w:sz w:val="28"/>
          <w:szCs w:val="26"/>
          <w:lang w:val="en-GB"/>
        </w:rPr>
        <w:t>TxDOT’s Plan to Collect Missing MIRE FDEs</w:t>
      </w:r>
    </w:p>
    <w:p w14:paraId="268C4CDA" w14:textId="77777777" w:rsidR="003D64C2"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For all MIRE FDEs that are currently part of TxDOT’s Roadway Inventory system, TxDOT’s Data Management section, in partnership with the Traffic Analysis section, within its Transportation Planning and Programming (TPP) division will continue its current data ‘collection’ practices.  For TxDOT owned roadways, TxDOT has maintained an inventory of its state network for nearly a century.  </w:t>
      </w:r>
    </w:p>
    <w:p w14:paraId="43316E1A" w14:textId="6F6CFC04"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On a continual basis, TPP reviews all let projects and updates the Roadway Inventory based upon how each roadway construction project affects the items in the Roadway Inventory.  In the early 2000s, TxDOT conducted a GPS-based roadway inventory data collection, and since that time TxDOT has canvassed each county every other year to identify new or improved county roads.  With the advent of FHWA’s All-road (ARNOLD) initiative, TxDOT developed its first ever spatially based inventory of all city streets, regardless of functional classification.  TxDOT gathered data from cities, Councils of Governments, E-911 districts, and Metropolitan Planning Organization.  However, due the novelty of this inventory, local city street data has yet to be subject to a formal, regular update process. TxDOT envisions having its city street update program mirror its county road inventory program (with half the state being updated each year).  In fact, TPP has developed an online ‘crowd sourcing’ application to assist with this effort.  TxDOT will also explore other options such as Open Street Map to assist in its roadway inventory program.</w:t>
      </w:r>
    </w:p>
    <w:p w14:paraId="5A59C385" w14:textId="77777777" w:rsidR="0013594D" w:rsidRPr="00DB4F7E" w:rsidRDefault="0013594D" w:rsidP="002112CA">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As you will see in table 2 below, interchange and intersection related MIRE FDEs need to be defined and collected. We anticipate that we can utilize existing roadway elements to programmatically identify an intersection. Once identified, we can programmatically connect the spatial layers, which can be validated by District personnel. The model used for this approach is a recent study performed to identify signalized intersections in one district. Crash data was used to first identify intersection related crashes. From there, the geospatial data was programmatically used to connect nodes in order to identify intersections. Once located, the team validated the type of traffic control </w:t>
      </w:r>
      <w:commentRangeStart w:id="1"/>
      <w:r w:rsidRPr="00DB4F7E">
        <w:rPr>
          <w:rStyle w:val="CommentReference"/>
          <w:rFonts w:ascii="Book Antiqua" w:hAnsi="Book Antiqua"/>
        </w:rPr>
        <w:commentReference w:id="2"/>
      </w:r>
      <w:commentRangeEnd w:id="1"/>
      <w:r w:rsidRPr="00DB4F7E">
        <w:rPr>
          <w:rStyle w:val="CommentReference"/>
          <w:rFonts w:ascii="Book Antiqua" w:hAnsi="Book Antiqua"/>
        </w:rPr>
        <w:commentReference w:id="1"/>
      </w:r>
      <w:r w:rsidRPr="00DB4F7E">
        <w:rPr>
          <w:rFonts w:ascii="Book Antiqua" w:eastAsia="Times New Roman" w:hAnsi="Book Antiqua" w:cstheme="minorHAnsi"/>
          <w:sz w:val="22"/>
        </w:rPr>
        <w:t xml:space="preserve">at the intersection with the assistance of District personnel. A similar approach could be utilized in collecting intersection and interchange related data; specifically first using the attributes and/or crash data that is currently available, perform analysis to identify intersections, programmatically derive intersection layers and lastly, visually verifying the data’s accuracy with visual inspection.  </w:t>
      </w:r>
    </w:p>
    <w:p w14:paraId="40AEAA9F" w14:textId="77777777" w:rsidR="0013594D" w:rsidRPr="00DB4F7E" w:rsidRDefault="0013594D" w:rsidP="002112CA">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TxDOT anticipates the development of internal data for ramps will be prioritized first (1-3 years), while the generation of the various descriptor and other ‘derivable’ MIRE FDEs will be prioritized second (4-6 or 7-9 years).  Both of these data types will require Data Management to work closely with TxDOT’s Information Management Division (IMD) to make the necessary revisions to the GRID system in a timely manner. In the case of the AADT for ramps, TxDOT Administration approval is needed for Texas to complete this effort.  In summary, all of the MIRE FDEs currently not captured by TxDOT can be collected and/or programmatically derived.</w:t>
      </w:r>
    </w:p>
    <w:p w14:paraId="07D45F6C" w14:textId="77777777" w:rsidR="0013594D" w:rsidRPr="00DB4F7E" w:rsidRDefault="0013594D" w:rsidP="002112CA">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The table 2 on the next page provides an overview of how TxDOT plans to handle any MIRE FDEs not in today’s current inventory. Please note that the MIRE FDEs that currently do not exist, the vast majority of which are not in need of data collection but data generation. TxDOT’s current plan for generating these data items are as follows:</w:t>
      </w:r>
    </w:p>
    <w:p w14:paraId="795D548C" w14:textId="77777777" w:rsidR="0013594D" w:rsidRPr="00DB4F7E" w:rsidRDefault="0013594D" w:rsidP="0013594D">
      <w:pPr>
        <w:keepNext/>
        <w:spacing w:before="240" w:after="360" w:line="240" w:lineRule="auto"/>
        <w:rPr>
          <w:rFonts w:ascii="Book Antiqua" w:hAnsi="Book Antiqua"/>
        </w:rPr>
      </w:pPr>
      <w:commentRangeStart w:id="3"/>
      <w:commentRangeStart w:id="4"/>
      <w:r w:rsidRPr="00DB4F7E">
        <w:rPr>
          <w:rFonts w:ascii="Book Antiqua" w:hAnsi="Book Antiqua"/>
          <w:noProof/>
        </w:rPr>
        <w:drawing>
          <wp:inline distT="0" distB="0" distL="0" distR="0" wp14:anchorId="7795535B" wp14:editId="10930831">
            <wp:extent cx="6353092" cy="79831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3092" cy="7983110"/>
                    </a:xfrm>
                    <a:prstGeom prst="rect">
                      <a:avLst/>
                    </a:prstGeom>
                    <a:noFill/>
                    <a:ln>
                      <a:noFill/>
                    </a:ln>
                  </pic:spPr>
                </pic:pic>
              </a:graphicData>
            </a:graphic>
          </wp:inline>
        </w:drawing>
      </w:r>
      <w:commentRangeEnd w:id="3"/>
      <w:r w:rsidRPr="00DB4F7E">
        <w:rPr>
          <w:rStyle w:val="CommentReference"/>
          <w:rFonts w:ascii="Book Antiqua" w:hAnsi="Book Antiqua"/>
        </w:rPr>
        <w:commentReference w:id="3"/>
      </w:r>
      <w:commentRangeEnd w:id="4"/>
      <w:r w:rsidRPr="00DB4F7E">
        <w:rPr>
          <w:rStyle w:val="CommentReference"/>
          <w:rFonts w:ascii="Book Antiqua" w:hAnsi="Book Antiqua"/>
        </w:rPr>
        <w:commentReference w:id="4"/>
      </w:r>
    </w:p>
    <w:p w14:paraId="0C818668" w14:textId="59D63FD3" w:rsidR="0013594D" w:rsidRPr="00DB4F7E" w:rsidRDefault="003D64C2" w:rsidP="0013594D">
      <w:pPr>
        <w:pStyle w:val="HeaderB"/>
        <w:rPr>
          <w:rFonts w:ascii="Book Antiqua" w:hAnsi="Book Antiqua"/>
          <w:i w:val="0"/>
          <w:color w:val="auto"/>
        </w:rPr>
      </w:pPr>
      <w:r>
        <w:rPr>
          <w:rFonts w:ascii="Book Antiqua" w:hAnsi="Book Antiqua"/>
          <w:i w:val="0"/>
          <w:color w:val="auto"/>
        </w:rPr>
        <w:t xml:space="preserve">6.6 </w:t>
      </w:r>
      <w:r w:rsidR="0013594D" w:rsidRPr="00DB4F7E">
        <w:rPr>
          <w:rFonts w:ascii="Book Antiqua" w:hAnsi="Book Antiqua"/>
          <w:i w:val="0"/>
          <w:color w:val="auto"/>
        </w:rPr>
        <w:t>Coordination with other Agencies</w:t>
      </w:r>
    </w:p>
    <w:p w14:paraId="600E0DE2"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Currently TxDOT coordinates with a variety of local entities including counties, cities, and Metropolitan Planning Organizations (MPOs) for its Roadway Inventory program.  As mentioned earlier, counties and cities have been regularly contacted for information about new roadways.  In addition, TxDOT has begun to explore the possibility of gathering traffic count data from other data sources.  TxDOT has also coordinated with various federal agencies to generate its own detailed ‘official’ mileage of federal roads in Texas. We will continue to build upon this coordination with local and other governmental agencies.</w:t>
      </w:r>
    </w:p>
    <w:p w14:paraId="16378998" w14:textId="5F2FAA18" w:rsidR="0013594D" w:rsidRPr="00DB4F7E" w:rsidRDefault="003D64C2" w:rsidP="0013594D">
      <w:pPr>
        <w:pStyle w:val="HeaderB"/>
        <w:rPr>
          <w:rFonts w:ascii="Book Antiqua" w:hAnsi="Book Antiqua"/>
          <w:i w:val="0"/>
          <w:color w:val="auto"/>
        </w:rPr>
      </w:pPr>
      <w:r>
        <w:rPr>
          <w:rFonts w:ascii="Book Antiqua" w:hAnsi="Book Antiqua"/>
          <w:i w:val="0"/>
          <w:color w:val="auto"/>
        </w:rPr>
        <w:t xml:space="preserve">6.7 </w:t>
      </w:r>
      <w:r w:rsidR="0013594D" w:rsidRPr="00DB4F7E">
        <w:rPr>
          <w:rFonts w:ascii="Book Antiqua" w:hAnsi="Book Antiqua"/>
          <w:i w:val="0"/>
          <w:color w:val="auto"/>
        </w:rPr>
        <w:t>Prioritization Criteria for MIRE FDE Data Collection</w:t>
      </w:r>
    </w:p>
    <w:p w14:paraId="6BA654AC" w14:textId="77777777" w:rsidR="0013594D" w:rsidRPr="00DB4F7E" w:rsidRDefault="0013594D" w:rsidP="003D64C2">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For roadways and ramps, the priority will be to round out the data for ramps, to develop the procedures by which segment/ramp descriptors and location identifiers are derived, and to continue our efforts in ensuring that the road network contained within our Roadway Inventory system is as complete and up-to-date as possible.</w:t>
      </w:r>
    </w:p>
    <w:p w14:paraId="670B3D1F" w14:textId="77777777" w:rsidR="0013594D" w:rsidRPr="00DB4F7E" w:rsidRDefault="0013594D" w:rsidP="003D64C2">
      <w:pPr>
        <w:keepNext/>
        <w:tabs>
          <w:tab w:val="left" w:pos="360"/>
        </w:tabs>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An important task in these efforts will be to successfully integrate an intersection/interchange inventory within our new GRID system.  Currently, TxDOT’s roadway network is not topologically connected. </w:t>
      </w:r>
    </w:p>
    <w:p w14:paraId="3534CB05" w14:textId="1B3392A5" w:rsidR="0013594D" w:rsidRPr="00DB4F7E" w:rsidRDefault="003D64C2" w:rsidP="0013594D">
      <w:pPr>
        <w:pStyle w:val="HeaderB"/>
        <w:rPr>
          <w:rFonts w:ascii="Book Antiqua" w:hAnsi="Book Antiqua"/>
          <w:i w:val="0"/>
          <w:color w:val="auto"/>
        </w:rPr>
      </w:pPr>
      <w:r>
        <w:rPr>
          <w:rFonts w:ascii="Book Antiqua" w:hAnsi="Book Antiqua"/>
          <w:i w:val="0"/>
          <w:color w:val="auto"/>
        </w:rPr>
        <w:t xml:space="preserve">6.8 </w:t>
      </w:r>
      <w:r w:rsidRPr="003D64C2">
        <w:rPr>
          <w:rFonts w:ascii="Book Antiqua" w:hAnsi="Book Antiqua"/>
          <w:i w:val="0"/>
          <w:color w:val="auto"/>
        </w:rPr>
        <w:t>Schedule</w:t>
      </w:r>
      <w:r w:rsidR="0013594D" w:rsidRPr="00DB4F7E">
        <w:rPr>
          <w:rFonts w:ascii="Book Antiqua" w:hAnsi="Book Antiqua"/>
          <w:i w:val="0"/>
          <w:color w:val="auto"/>
        </w:rPr>
        <w:t xml:space="preserve"> for Data Collection</w:t>
      </w:r>
    </w:p>
    <w:p w14:paraId="455D42DA"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The general schedule for the completion of the important “gaps” in our system includes the following:</w:t>
      </w:r>
    </w:p>
    <w:p w14:paraId="25DA7C57" w14:textId="77777777" w:rsidR="0013594D" w:rsidRPr="00DB4F7E" w:rsidRDefault="0013594D" w:rsidP="0013594D">
      <w:pPr>
        <w:pStyle w:val="ListParagraph"/>
        <w:keepNext/>
        <w:numPr>
          <w:ilvl w:val="0"/>
          <w:numId w:val="35"/>
        </w:numPr>
        <w:spacing w:before="240" w:after="360" w:line="240" w:lineRule="auto"/>
        <w:rPr>
          <w:rFonts w:ascii="Book Antiqua" w:hAnsi="Book Antiqua" w:cstheme="minorHAnsi"/>
        </w:rPr>
      </w:pPr>
      <w:r w:rsidRPr="00DB4F7E">
        <w:rPr>
          <w:rFonts w:ascii="Book Antiqua" w:hAnsi="Book Antiqua" w:cstheme="minorHAnsi"/>
        </w:rPr>
        <w:t xml:space="preserve">Short-Term (1-3 years):  Develop ramp data and edit GIS line work to ensure the roadway network is topologically correct. </w:t>
      </w:r>
    </w:p>
    <w:p w14:paraId="49E0D299" w14:textId="77777777" w:rsidR="0013594D" w:rsidRPr="00DB4F7E" w:rsidRDefault="0013594D" w:rsidP="0013594D">
      <w:pPr>
        <w:pStyle w:val="ListParagraph"/>
        <w:keepNext/>
        <w:numPr>
          <w:ilvl w:val="0"/>
          <w:numId w:val="35"/>
        </w:numPr>
        <w:spacing w:before="240" w:after="360" w:line="240" w:lineRule="auto"/>
        <w:rPr>
          <w:rFonts w:ascii="Book Antiqua" w:hAnsi="Book Antiqua" w:cstheme="minorHAnsi"/>
        </w:rPr>
      </w:pPr>
      <w:r w:rsidRPr="00DB4F7E">
        <w:rPr>
          <w:rFonts w:ascii="Book Antiqua" w:hAnsi="Book Antiqua" w:cstheme="minorHAnsi"/>
        </w:rPr>
        <w:t>Medium-Term (4-6 years):  Conduct GRID software enhancement project to incorporate intersection/interchange inventory.</w:t>
      </w:r>
    </w:p>
    <w:p w14:paraId="50FC0BE0" w14:textId="77777777" w:rsidR="0013594D" w:rsidRPr="00DB4F7E" w:rsidRDefault="0013594D" w:rsidP="0013594D">
      <w:pPr>
        <w:pStyle w:val="ListParagraph"/>
        <w:keepNext/>
        <w:numPr>
          <w:ilvl w:val="0"/>
          <w:numId w:val="35"/>
        </w:numPr>
        <w:spacing w:before="240" w:after="360" w:line="240" w:lineRule="auto"/>
        <w:rPr>
          <w:rFonts w:ascii="Book Antiqua" w:hAnsi="Book Antiqua" w:cstheme="minorHAnsi"/>
        </w:rPr>
      </w:pPr>
      <w:r w:rsidRPr="00DB4F7E">
        <w:rPr>
          <w:rFonts w:ascii="Book Antiqua" w:hAnsi="Book Antiqua" w:cstheme="minorHAnsi"/>
        </w:rPr>
        <w:t>Long-Term (7-9 years):  Develop algorithms to generate intersections and derive descriptors and location identifiers such that all MIRE FDEs are fully incorporated into our Roadway Inventory system.</w:t>
      </w:r>
    </w:p>
    <w:p w14:paraId="70607779"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For all of these activities, the priority will be to develop data for on-system routes first, working down the functional classification hierarchy from Interstates to locals.  The rationale for this approach is that while on-system roadways constitute only a quarter of the state’s roadway miles, they carry nearly three quarters of the state’s vehicle miles of travel.  Similarly, all intersection and interchange data development will be firsts focused on the connections between on-system roadways, followed by connections between on-system and off-system roadways, and then by off-system to off-system connections. </w:t>
      </w:r>
    </w:p>
    <w:p w14:paraId="3FD45AC3" w14:textId="77777777" w:rsidR="0013594D" w:rsidRPr="00DB4F7E" w:rsidRDefault="0013594D" w:rsidP="0013594D">
      <w:pPr>
        <w:pStyle w:val="HeaderB"/>
        <w:rPr>
          <w:color w:val="FFFFFF" w:themeColor="background1"/>
        </w:rPr>
      </w:pPr>
      <w:r w:rsidRPr="00DB4F7E">
        <w:rPr>
          <w:color w:val="FFFFFF" w:themeColor="background1"/>
        </w:rPr>
        <w:t>Estimated Cost for Data Collection</w:t>
      </w:r>
    </w:p>
    <w:p w14:paraId="69B843B5" w14:textId="77777777" w:rsidR="00873E18" w:rsidRDefault="00873E18" w:rsidP="0013594D">
      <w:pPr>
        <w:ind w:left="360"/>
        <w:rPr>
          <w:rFonts w:ascii="Book Antiqua" w:hAnsi="Book Antiqua"/>
          <w:sz w:val="22"/>
        </w:rPr>
      </w:pPr>
    </w:p>
    <w:p w14:paraId="391E18FD" w14:textId="2ABDD168" w:rsidR="00873E18" w:rsidRPr="00B818D8" w:rsidRDefault="00873E18" w:rsidP="00873E18">
      <w:pPr>
        <w:pStyle w:val="HeaderB"/>
      </w:pPr>
      <w:r>
        <w:rPr>
          <w:rFonts w:ascii="Book Antiqua" w:hAnsi="Book Antiqua"/>
          <w:i w:val="0"/>
          <w:color w:val="auto"/>
        </w:rPr>
        <w:t xml:space="preserve">6.9 </w:t>
      </w:r>
      <w:r w:rsidRPr="00DB4F7E">
        <w:rPr>
          <w:rFonts w:ascii="Book Antiqua" w:hAnsi="Book Antiqua"/>
          <w:i w:val="0"/>
          <w:color w:val="auto"/>
        </w:rPr>
        <w:t>Estimated Cost for Data Collection</w:t>
      </w:r>
    </w:p>
    <w:p w14:paraId="1D5DDBFA" w14:textId="5B4C6BEC" w:rsidR="00873E18" w:rsidRPr="00B818D8" w:rsidRDefault="00873E18" w:rsidP="00DB4F7E">
      <w:pPr>
        <w:keepNext/>
        <w:spacing w:before="240" w:after="360" w:line="240" w:lineRule="auto"/>
        <w:ind w:left="360" w:firstLine="0"/>
        <w:rPr>
          <w:rFonts w:ascii="Book Antiqua" w:eastAsia="Times New Roman" w:hAnsi="Book Antiqua" w:cstheme="minorHAnsi"/>
          <w:sz w:val="22"/>
        </w:rPr>
      </w:pPr>
      <w:r>
        <w:rPr>
          <w:rFonts w:ascii="Book Antiqua" w:eastAsia="Times New Roman" w:hAnsi="Book Antiqua" w:cstheme="minorHAnsi"/>
          <w:sz w:val="22"/>
        </w:rPr>
        <w:t xml:space="preserve">TxDOT estimates that enabling the core data systems (GRID and CRIS) with the missing MIRE FDEs to cost between $3,000,000 and $4,000,000 to implement. TxDOT’s GRID system, the primary data element collection system, will require planning which includes establishing field definitions and functional requirement documentation. Once the fields are planned, the database will be structured to house the new data elements. </w:t>
      </w:r>
    </w:p>
    <w:p w14:paraId="6F014090" w14:textId="77777777" w:rsidR="0013594D" w:rsidRPr="00DB4F7E" w:rsidRDefault="0013594D">
      <w:pPr>
        <w:pStyle w:val="HeaderB"/>
        <w:ind w:left="360"/>
        <w:rPr>
          <w:rFonts w:ascii="Book Antiqua" w:eastAsia="Times New Roman" w:hAnsi="Book Antiqua" w:cstheme="minorHAnsi"/>
          <w:b w:val="0"/>
          <w:i w:val="0"/>
          <w:color w:val="auto"/>
          <w:sz w:val="22"/>
          <w:szCs w:val="22"/>
          <w:lang w:val="en-US"/>
        </w:rPr>
      </w:pPr>
      <w:r w:rsidRPr="00DB4F7E">
        <w:rPr>
          <w:rFonts w:ascii="Book Antiqua" w:eastAsia="Times New Roman" w:hAnsi="Book Antiqua" w:cstheme="minorHAnsi"/>
          <w:b w:val="0"/>
          <w:i w:val="0"/>
          <w:color w:val="auto"/>
          <w:sz w:val="22"/>
          <w:szCs w:val="22"/>
          <w:lang w:val="en-US"/>
        </w:rPr>
        <w:t>Once the database is structured and tested, collection efforts can begin. If fields need to be programmatically derived and technical specifications have been confirmed, development can begin.</w:t>
      </w:r>
    </w:p>
    <w:p w14:paraId="1E16CA54"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Once the database is enabled, field data is collected, the system will need to be maintained and updated, as part of on-going maintenance. We anticipate this to be the largest effort and to cost between $2,000,000 and $2,500,000.</w:t>
      </w:r>
    </w:p>
    <w:p w14:paraId="6B5CAF49" w14:textId="77777777" w:rsidR="0013594D" w:rsidRPr="00DB4F7E" w:rsidRDefault="0013594D" w:rsidP="00DB4F7E">
      <w:pPr>
        <w:keepNext/>
        <w:spacing w:before="240" w:after="360" w:line="240" w:lineRule="auto"/>
        <w:ind w:left="360" w:firstLine="0"/>
        <w:rPr>
          <w:rFonts w:ascii="Book Antiqua" w:eastAsia="Times New Roman" w:hAnsi="Book Antiqua" w:cstheme="minorHAnsi"/>
          <w:sz w:val="22"/>
        </w:rPr>
      </w:pPr>
      <w:r w:rsidRPr="00DB4F7E">
        <w:rPr>
          <w:rFonts w:ascii="Book Antiqua" w:eastAsia="Times New Roman" w:hAnsi="Book Antiqua" w:cstheme="minorHAnsi"/>
          <w:sz w:val="22"/>
        </w:rPr>
        <w:t>CRIS will also have to plan for incorporating the additional MIRE FDEs, so that safety analysis can be performed on crash data. For this effort, much like with GRID, the database must be configured to accommodate the new data fields, along with the various applications that utilize TxDOT’s roadway data must be enhanced to display this information for safety analysis. Currently, CRIS updates its roadway data on an annual basis. CRIS has several applications which utilize the roadway data, such as CRIS MAP, Query and Microstrategy. Each application must be enhanced to display and/or utilize the new roadway data elements and requires unit, user acceptance and regression testing. CRIS is dependent upon GRID for its roadway data. As such, GRID and CRIS would coordinate updates to ensure that the fields added to GRID would be able to be added to CRIS. Once implemented, CRIS will also need ongoing maintenance and support for these additional fields. We anticipate the cost to update CRIS to be between $1,000,000 to $1,500,000.</w:t>
      </w:r>
    </w:p>
    <w:p w14:paraId="0D8E6793" w14:textId="77777777" w:rsidR="00873E18" w:rsidRDefault="00873E18" w:rsidP="00DB4F7E">
      <w:pPr>
        <w:pStyle w:val="HeaderB"/>
        <w:rPr>
          <w:rFonts w:ascii="Book Antiqua" w:hAnsi="Book Antiqua"/>
        </w:rPr>
      </w:pPr>
      <w:r>
        <w:rPr>
          <w:rFonts w:ascii="Book Antiqua" w:hAnsi="Book Antiqua"/>
          <w:i w:val="0"/>
          <w:color w:val="auto"/>
        </w:rPr>
        <w:t xml:space="preserve">6.10 </w:t>
      </w:r>
      <w:r w:rsidR="0013594D" w:rsidRPr="00DB4F7E">
        <w:rPr>
          <w:rFonts w:ascii="Book Antiqua" w:hAnsi="Book Antiqua"/>
          <w:i w:val="0"/>
          <w:color w:val="auto"/>
        </w:rPr>
        <w:t xml:space="preserve">Assumptions </w:t>
      </w:r>
    </w:p>
    <w:p w14:paraId="39B5E8C5" w14:textId="77777777" w:rsidR="00873E18" w:rsidRDefault="0013594D" w:rsidP="00DB4F7E">
      <w:pPr>
        <w:pStyle w:val="HeaderB"/>
        <w:ind w:left="360"/>
        <w:rPr>
          <w:rFonts w:ascii="Book Antiqua" w:hAnsi="Book Antiqua" w:cstheme="minorHAnsi"/>
        </w:rPr>
      </w:pPr>
      <w:r w:rsidRPr="00DB4F7E">
        <w:rPr>
          <w:rFonts w:ascii="Book Antiqua" w:eastAsia="Times New Roman" w:hAnsi="Book Antiqua" w:cstheme="minorHAnsi"/>
          <w:b w:val="0"/>
          <w:i w:val="0"/>
          <w:color w:val="auto"/>
          <w:sz w:val="22"/>
          <w:szCs w:val="22"/>
          <w:lang w:val="en-US"/>
        </w:rPr>
        <w:t>Several assumptions have been made as part of this planning process and are as follows:</w:t>
      </w:r>
    </w:p>
    <w:p w14:paraId="77B407C0" w14:textId="704260B5" w:rsidR="00873E18" w:rsidRDefault="00873E18" w:rsidP="0013594D">
      <w:pPr>
        <w:pStyle w:val="ListParagraph"/>
        <w:keepNext/>
        <w:numPr>
          <w:ilvl w:val="0"/>
          <w:numId w:val="35"/>
        </w:numPr>
        <w:spacing w:before="240" w:after="360" w:line="240" w:lineRule="auto"/>
        <w:rPr>
          <w:rFonts w:ascii="Book Antiqua" w:hAnsi="Book Antiqua" w:cstheme="minorHAnsi"/>
        </w:rPr>
      </w:pPr>
      <w:r>
        <w:rPr>
          <w:rFonts w:ascii="Book Antiqua" w:hAnsi="Book Antiqua" w:cstheme="minorHAnsi"/>
        </w:rPr>
        <w:t xml:space="preserve">Most if not all of the field data can be collected and/or programmatically derived in a parallel effort. </w:t>
      </w:r>
    </w:p>
    <w:p w14:paraId="43A9F2FB" w14:textId="6182F313" w:rsidR="00873E18" w:rsidRDefault="00873E18" w:rsidP="0013594D">
      <w:pPr>
        <w:pStyle w:val="ListParagraph"/>
        <w:keepNext/>
        <w:numPr>
          <w:ilvl w:val="0"/>
          <w:numId w:val="35"/>
        </w:numPr>
        <w:spacing w:before="240" w:after="360" w:line="240" w:lineRule="auto"/>
        <w:rPr>
          <w:rFonts w:ascii="Book Antiqua" w:hAnsi="Book Antiqua" w:cstheme="minorHAnsi"/>
        </w:rPr>
      </w:pPr>
      <w:r>
        <w:rPr>
          <w:rFonts w:ascii="Book Antiqua" w:hAnsi="Book Antiqua" w:cstheme="minorHAnsi"/>
        </w:rPr>
        <w:t>State resources (subject matter experts, technical resources and executive support ) and funding will be prioritized and made available for this effort.</w:t>
      </w:r>
    </w:p>
    <w:p w14:paraId="17F5553F" w14:textId="259441B8" w:rsidR="00873E18" w:rsidRDefault="00873E18" w:rsidP="0013594D">
      <w:pPr>
        <w:pStyle w:val="ListParagraph"/>
        <w:keepNext/>
        <w:numPr>
          <w:ilvl w:val="0"/>
          <w:numId w:val="35"/>
        </w:numPr>
        <w:spacing w:before="240" w:after="360" w:line="240" w:lineRule="auto"/>
        <w:rPr>
          <w:rFonts w:ascii="Book Antiqua" w:hAnsi="Book Antiqua" w:cstheme="minorHAnsi"/>
        </w:rPr>
      </w:pPr>
      <w:r>
        <w:rPr>
          <w:rFonts w:ascii="Book Antiqua" w:hAnsi="Book Antiqua" w:cstheme="minorHAnsi"/>
        </w:rPr>
        <w:t>TxDOT District personnel will be able to assist in the manual collection efforts.</w:t>
      </w:r>
    </w:p>
    <w:p w14:paraId="5E253AD9" w14:textId="77777777" w:rsidR="0013594D" w:rsidRPr="00DB4F7E" w:rsidRDefault="0013594D" w:rsidP="0013594D">
      <w:pPr>
        <w:pStyle w:val="ListParagraph"/>
        <w:keepNext/>
        <w:numPr>
          <w:ilvl w:val="0"/>
          <w:numId w:val="35"/>
        </w:numPr>
        <w:spacing w:before="240" w:after="360" w:line="240" w:lineRule="auto"/>
        <w:rPr>
          <w:rFonts w:ascii="Book Antiqua" w:hAnsi="Book Antiqua" w:cstheme="minorHAnsi"/>
        </w:rPr>
      </w:pPr>
      <w:r w:rsidRPr="00DB4F7E">
        <w:rPr>
          <w:rFonts w:ascii="Book Antiqua" w:hAnsi="Book Antiqua" w:cstheme="minorHAnsi"/>
        </w:rPr>
        <w:t>Local governmental entities will be able and willing to assist in this process.</w:t>
      </w:r>
    </w:p>
    <w:p w14:paraId="554F7ADC" w14:textId="77777777" w:rsidR="0013594D" w:rsidRPr="00DB4F7E" w:rsidRDefault="0013594D" w:rsidP="0013594D">
      <w:pPr>
        <w:pStyle w:val="ListParagraph"/>
        <w:keepNext/>
        <w:numPr>
          <w:ilvl w:val="0"/>
          <w:numId w:val="35"/>
        </w:numPr>
        <w:spacing w:before="240" w:after="360" w:line="240" w:lineRule="auto"/>
        <w:rPr>
          <w:rFonts w:ascii="Book Antiqua" w:hAnsi="Book Antiqua" w:cstheme="minorHAnsi"/>
        </w:rPr>
      </w:pPr>
      <w:r w:rsidRPr="00DB4F7E">
        <w:rPr>
          <w:rFonts w:ascii="Book Antiqua" w:hAnsi="Book Antiqua" w:cstheme="minorHAnsi"/>
        </w:rPr>
        <w:t>GRID technical resources will be able to perform needed system enhancements.</w:t>
      </w:r>
    </w:p>
    <w:p w14:paraId="65293691" w14:textId="77777777" w:rsidR="0013594D" w:rsidRPr="00DB4F7E" w:rsidRDefault="0013594D" w:rsidP="0013594D">
      <w:pPr>
        <w:pStyle w:val="ListParagraph"/>
        <w:keepNext/>
        <w:numPr>
          <w:ilvl w:val="0"/>
          <w:numId w:val="35"/>
        </w:numPr>
        <w:spacing w:before="240" w:after="360" w:line="240" w:lineRule="auto"/>
        <w:rPr>
          <w:rFonts w:ascii="Book Antiqua" w:hAnsi="Book Antiqua" w:cstheme="minorHAnsi"/>
        </w:rPr>
      </w:pPr>
      <w:r w:rsidRPr="00DB4F7E">
        <w:rPr>
          <w:rFonts w:ascii="Book Antiqua" w:hAnsi="Book Antiqua" w:cstheme="minorHAnsi"/>
        </w:rPr>
        <w:t>CRIS technical resources will be able to perform needed system enhancements.</w:t>
      </w:r>
    </w:p>
    <w:p w14:paraId="791F410C" w14:textId="77777777" w:rsidR="0013594D" w:rsidRPr="00DB4F7E" w:rsidRDefault="0013594D" w:rsidP="0013594D">
      <w:pPr>
        <w:pStyle w:val="ListParagraph"/>
        <w:keepNext/>
        <w:spacing w:before="240" w:after="360" w:line="240" w:lineRule="auto"/>
        <w:ind w:left="1260"/>
        <w:rPr>
          <w:rFonts w:ascii="Book Antiqua" w:hAnsi="Book Antiqua" w:cstheme="minorHAnsi"/>
        </w:rPr>
      </w:pPr>
    </w:p>
    <w:p w14:paraId="3F0F6A89" w14:textId="5B080FD1" w:rsidR="0013594D" w:rsidRPr="00DB4F7E" w:rsidRDefault="00455EF1" w:rsidP="0013594D">
      <w:pPr>
        <w:pStyle w:val="HeaderB"/>
        <w:rPr>
          <w:rFonts w:ascii="Book Antiqua" w:hAnsi="Book Antiqua"/>
          <w:i w:val="0"/>
          <w:color w:val="auto"/>
        </w:rPr>
      </w:pPr>
      <w:r>
        <w:rPr>
          <w:rFonts w:ascii="Book Antiqua" w:hAnsi="Book Antiqua"/>
          <w:i w:val="0"/>
          <w:color w:val="auto"/>
        </w:rPr>
        <w:t xml:space="preserve">6.11 </w:t>
      </w:r>
      <w:r w:rsidR="0013594D" w:rsidRPr="00DB4F7E">
        <w:rPr>
          <w:rFonts w:ascii="Book Antiqua" w:hAnsi="Book Antiqua"/>
          <w:i w:val="0"/>
          <w:color w:val="auto"/>
        </w:rPr>
        <w:t>References:</w:t>
      </w:r>
    </w:p>
    <w:p w14:paraId="4D76E94D" w14:textId="77777777" w:rsidR="0013594D" w:rsidRPr="00DB4F7E" w:rsidRDefault="0013594D" w:rsidP="00DB4F7E">
      <w:pPr>
        <w:ind w:left="360" w:firstLine="0"/>
        <w:rPr>
          <w:rFonts w:ascii="Book Antiqua" w:eastAsia="Times New Roman" w:hAnsi="Book Antiqua" w:cstheme="minorHAnsi"/>
          <w:sz w:val="22"/>
        </w:rPr>
      </w:pPr>
      <w:r w:rsidRPr="00DB4F7E">
        <w:rPr>
          <w:rFonts w:ascii="Book Antiqua" w:eastAsia="Times New Roman" w:hAnsi="Book Antiqua" w:cstheme="minorHAnsi"/>
          <w:sz w:val="22"/>
        </w:rPr>
        <w:t xml:space="preserve">1 </w:t>
      </w:r>
      <w:hyperlink r:id="rId20" w:history="1">
        <w:r w:rsidRPr="00DB4F7E">
          <w:rPr>
            <w:rFonts w:ascii="Book Antiqua" w:eastAsia="Times New Roman" w:hAnsi="Book Antiqua" w:cstheme="minorHAnsi"/>
            <w:sz w:val="22"/>
          </w:rPr>
          <w:t>http://safety.fhwa.dot.gov/tools/data_tools/mirereport/mirereport.pdf</w:t>
        </w:r>
      </w:hyperlink>
    </w:p>
    <w:p w14:paraId="65E11F83" w14:textId="77777777" w:rsidR="0013594D" w:rsidRPr="00DB4F7E" w:rsidRDefault="0013594D" w:rsidP="00DB4F7E">
      <w:pPr>
        <w:ind w:left="360" w:firstLine="0"/>
        <w:rPr>
          <w:rFonts w:ascii="Book Antiqua" w:eastAsia="Times New Roman" w:hAnsi="Book Antiqua" w:cstheme="minorHAnsi"/>
          <w:sz w:val="22"/>
        </w:rPr>
      </w:pPr>
      <w:r w:rsidRPr="00DB4F7E">
        <w:rPr>
          <w:rFonts w:ascii="Book Antiqua" w:eastAsia="Times New Roman" w:hAnsi="Book Antiqua" w:cstheme="minorHAnsi"/>
          <w:sz w:val="22"/>
          <w:vertAlign w:val="superscript"/>
        </w:rPr>
        <w:t>2</w:t>
      </w:r>
      <w:r w:rsidRPr="00DB4F7E">
        <w:rPr>
          <w:rFonts w:ascii="Book Antiqua" w:eastAsia="Times New Roman" w:hAnsi="Book Antiqua" w:cstheme="minorHAnsi"/>
          <w:sz w:val="22"/>
        </w:rPr>
        <w:t xml:space="preserve"> Model Inventory of Roadway Elements, Version 1.0, Published October 2010, FHWA-SA-10-018</w:t>
      </w:r>
    </w:p>
    <w:p w14:paraId="0882DE0D" w14:textId="77777777" w:rsidR="0013594D" w:rsidRDefault="0013594D" w:rsidP="0013594D">
      <w:pPr>
        <w:pStyle w:val="ListParagraph"/>
        <w:keepNext/>
        <w:spacing w:before="240" w:after="360" w:line="240" w:lineRule="auto"/>
        <w:ind w:left="1260"/>
        <w:rPr>
          <w:rFonts w:asciiTheme="minorHAnsi" w:hAnsiTheme="minorHAnsi" w:cstheme="minorHAnsi"/>
        </w:rPr>
      </w:pPr>
    </w:p>
    <w:p w14:paraId="4DAC4E50" w14:textId="77777777" w:rsidR="00F64CA8" w:rsidRDefault="00F64CA8" w:rsidP="00E216FD"/>
    <w:sectPr w:rsidR="00F64CA8" w:rsidSect="0084731C">
      <w:headerReference w:type="default" r:id="rId21"/>
      <w:footerReference w:type="even" r:id="rId22"/>
      <w:footerReference w:type="default" r:id="rId23"/>
      <w:endnotePr>
        <w:numFmt w:val="decimal"/>
      </w:endnotePr>
      <w:pgSz w:w="12240" w:h="15840" w:code="1"/>
      <w:pgMar w:top="1440" w:right="1440" w:bottom="1728" w:left="1440" w:header="0" w:footer="50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tke, Stephen (FHWA)" w:date="2017-05-22T08:56:00Z" w:initials="RS(">
    <w:p w14:paraId="7644CC0D" w14:textId="77777777" w:rsidR="0013594D" w:rsidRDefault="0013594D" w:rsidP="0013594D">
      <w:pPr>
        <w:pStyle w:val="CommentText"/>
      </w:pPr>
      <w:r>
        <w:rPr>
          <w:rStyle w:val="CommentReference"/>
        </w:rPr>
        <w:annotationRef/>
      </w:r>
      <w:r>
        <w:t>Traffic control?</w:t>
      </w:r>
    </w:p>
  </w:comment>
  <w:comment w:id="1" w:author="Kellie Pierce" w:date="2017-05-22T08:56:00Z" w:initials="KP">
    <w:p w14:paraId="48550628" w14:textId="77777777" w:rsidR="0013594D" w:rsidRDefault="0013594D" w:rsidP="0013594D">
      <w:pPr>
        <w:pStyle w:val="CommentText"/>
      </w:pPr>
      <w:r>
        <w:rPr>
          <w:rStyle w:val="CommentReference"/>
        </w:rPr>
        <w:annotationRef/>
      </w:r>
      <w:r>
        <w:t xml:space="preserve">Corrected. </w:t>
      </w:r>
    </w:p>
  </w:comment>
  <w:comment w:id="3" w:author="Ratke, Stephen (FHWA)" w:date="2017-05-22T08:56:00Z" w:initials="RS(">
    <w:p w14:paraId="00DA1AE8" w14:textId="77777777" w:rsidR="0013594D" w:rsidRDefault="0013594D" w:rsidP="0013594D">
      <w:pPr>
        <w:pStyle w:val="CommentText"/>
      </w:pPr>
      <w:r>
        <w:rPr>
          <w:rStyle w:val="CommentReference"/>
        </w:rPr>
        <w:annotationRef/>
      </w:r>
      <w:r>
        <w:t>Are the notes under “ramps” for functional classification and type of governmental ownership specific to ramps, or general notes for all of the columns?</w:t>
      </w:r>
    </w:p>
  </w:comment>
  <w:comment w:id="4" w:author="Kellie Pierce" w:date="2017-05-22T08:56:00Z" w:initials="KP">
    <w:p w14:paraId="4A46D8BF" w14:textId="77777777" w:rsidR="0013594D" w:rsidRDefault="0013594D" w:rsidP="0013594D">
      <w:pPr>
        <w:pStyle w:val="CommentText"/>
      </w:pPr>
      <w:r>
        <w:rPr>
          <w:rStyle w:val="CommentReference"/>
        </w:rPr>
        <w:annotationRef/>
      </w:r>
      <w:r>
        <w:t>Notes for Ramps are separated between GSC and Ramps. The notes for the functional class, type of govt ownership, avg AADT and AADT Year relate to the approach TxDOT will take to collect the data for ramps; as TxDOT has the data for GSC’s.</w:t>
      </w:r>
    </w:p>
    <w:p w14:paraId="1AF60682" w14:textId="77777777" w:rsidR="0013594D" w:rsidRDefault="0013594D" w:rsidP="0013594D">
      <w:pPr>
        <w:pStyle w:val="CommentText"/>
      </w:pPr>
    </w:p>
    <w:p w14:paraId="6B64767A" w14:textId="77777777" w:rsidR="0013594D" w:rsidRDefault="0013594D" w:rsidP="0013594D">
      <w:pPr>
        <w:pStyle w:val="CommentText"/>
      </w:pPr>
      <w:r>
        <w:t>For the Segment Length, Location ID for FW ramp Terminal Beg and End, this is for both GSC and Ramps, as TxDOT currently does not have either.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4CC0D" w15:done="0"/>
  <w15:commentEx w15:paraId="48550628" w15:done="0"/>
  <w15:commentEx w15:paraId="00DA1AE8" w15:done="0"/>
  <w15:commentEx w15:paraId="6B647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6A3F3" w14:textId="77777777" w:rsidR="00AA755D" w:rsidRDefault="00AA755D">
      <w:pPr>
        <w:spacing w:after="0" w:line="240" w:lineRule="auto"/>
      </w:pPr>
      <w:r>
        <w:separator/>
      </w:r>
    </w:p>
  </w:endnote>
  <w:endnote w:type="continuationSeparator" w:id="0">
    <w:p w14:paraId="5B026B73" w14:textId="77777777" w:rsidR="00AA755D" w:rsidRDefault="00AA755D">
      <w:pPr>
        <w:spacing w:after="0" w:line="240" w:lineRule="auto"/>
      </w:pPr>
      <w:r>
        <w:continuationSeparator/>
      </w:r>
    </w:p>
  </w:endnote>
  <w:endnote w:type="continuationNotice" w:id="1">
    <w:p w14:paraId="031754E8" w14:textId="77777777" w:rsidR="00AA755D" w:rsidRDefault="00AA7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Franklin Gothic Book">
    <w:panose1 w:val="020B0503020102020204"/>
    <w:charset w:val="00"/>
    <w:family w:val="swiss"/>
    <w:pitch w:val="variable"/>
    <w:sig w:usb0="00000287" w:usb1="00000000" w:usb2="00000000" w:usb3="00000000" w:csb0="0000009F" w:csb1="00000000"/>
  </w:font>
  <w:font w:name="Quattrocento">
    <w:altName w:val="Times New Roman"/>
    <w:charset w:val="00"/>
    <w:family w:val="auto"/>
    <w:pitch w:val="default"/>
  </w:font>
  <w:font w:name="TimesNewRoman">
    <w:altName w:val="MS Mincho"/>
    <w:panose1 w:val="00000000000000000000"/>
    <w:charset w:val="80"/>
    <w:family w:val="auto"/>
    <w:notTrueType/>
    <w:pitch w:val="default"/>
    <w:sig w:usb0="00000000" w:usb1="08070000" w:usb2="00000010" w:usb3="00000000" w:csb0="00020001"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ourier">
    <w:panose1 w:val="02070409020205020404"/>
    <w:charset w:val="00"/>
    <w:family w:val="modern"/>
    <w:notTrueType/>
    <w:pitch w:val="fixed"/>
    <w:sig w:usb0="00000003" w:usb1="00000000" w:usb2="00000000" w:usb3="00000000" w:csb0="00000001" w:csb1="00000000"/>
  </w:font>
  <w:font w:name="New Roman 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8386" w14:textId="77777777" w:rsidR="0013594D" w:rsidRPr="00F545FC" w:rsidRDefault="0013594D" w:rsidP="0084731C">
    <w:pPr>
      <w:pStyle w:val="FooterTextEven"/>
      <w:ind w:left="504"/>
    </w:pPr>
    <w:r>
      <w:rPr>
        <w:noProof/>
      </w:rPr>
      <w:drawing>
        <wp:anchor distT="0" distB="0" distL="114300" distR="114300" simplePos="0" relativeHeight="251657216" behindDoc="0" locked="0" layoutInCell="1" allowOverlap="1" wp14:anchorId="5A9B1114" wp14:editId="09EB14F2">
          <wp:simplePos x="0" y="0"/>
          <wp:positionH relativeFrom="column">
            <wp:posOffset>5091430</wp:posOffset>
          </wp:positionH>
          <wp:positionV relativeFrom="paragraph">
            <wp:posOffset>-294640</wp:posOffset>
          </wp:positionV>
          <wp:extent cx="914400" cy="695960"/>
          <wp:effectExtent l="0" t="0" r="0" b="8890"/>
          <wp:wrapNone/>
          <wp:docPr id="4" name="Picture 4" descr="3LClr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LClrL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5FC">
      <w:rPr>
        <w:rStyle w:val="PageNumber"/>
      </w:rPr>
      <w:fldChar w:fldCharType="begin"/>
    </w:r>
    <w:r w:rsidRPr="00F545FC">
      <w:rPr>
        <w:rStyle w:val="PageNumber"/>
      </w:rPr>
      <w:instrText xml:space="preserve"> PAGE </w:instrText>
    </w:r>
    <w:r w:rsidRPr="00F545FC">
      <w:rPr>
        <w:rStyle w:val="PageNumber"/>
      </w:rPr>
      <w:fldChar w:fldCharType="separate"/>
    </w:r>
    <w:r>
      <w:rPr>
        <w:rStyle w:val="PageNumber"/>
        <w:noProof/>
      </w:rPr>
      <w:t>36</w:t>
    </w:r>
    <w:r w:rsidRPr="00F545F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DD34" w14:textId="3448857A" w:rsidR="0013594D" w:rsidRPr="00D30967" w:rsidRDefault="00AA755D" w:rsidP="0084731C">
    <w:pPr>
      <w:pStyle w:val="FooterTextOdd"/>
      <w:ind w:left="504"/>
      <w:rPr>
        <w:noProof/>
      </w:rPr>
    </w:pPr>
    <w:r>
      <w:rPr>
        <w:noProof/>
      </w:rPr>
      <w:object w:dxaOrig="1440" w:dyaOrig="1440" w14:anchorId="1A8F3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6pt;margin-top:-21.25pt;width:76.7pt;height:48.95pt;z-index:-251658240">
          <v:imagedata r:id="rId1" o:title=""/>
        </v:shape>
        <o:OLEObject Type="Embed" ProgID="AcroExch.Document.DC" ShapeID="_x0000_s2052" DrawAspect="Content" ObjectID="_1561209284" r:id="rId2"/>
      </w:object>
    </w:r>
    <w:r w:rsidR="0013594D" w:rsidRPr="00D30967">
      <w:rPr>
        <w:noProof/>
      </w:rPr>
      <w:fldChar w:fldCharType="begin"/>
    </w:r>
    <w:r w:rsidR="0013594D" w:rsidRPr="00D30967">
      <w:rPr>
        <w:noProof/>
      </w:rPr>
      <w:instrText xml:space="preserve"> PAGE </w:instrText>
    </w:r>
    <w:r w:rsidR="0013594D" w:rsidRPr="00D30967">
      <w:rPr>
        <w:noProof/>
      </w:rPr>
      <w:fldChar w:fldCharType="separate"/>
    </w:r>
    <w:r w:rsidR="0024290A">
      <w:rPr>
        <w:noProof/>
      </w:rPr>
      <w:t>1</w:t>
    </w:r>
    <w:r w:rsidR="0013594D" w:rsidRPr="00D309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04B15" w14:textId="77777777" w:rsidR="00AA755D" w:rsidRDefault="00AA755D">
      <w:pPr>
        <w:spacing w:after="0" w:line="240" w:lineRule="auto"/>
      </w:pPr>
      <w:r>
        <w:separator/>
      </w:r>
    </w:p>
  </w:footnote>
  <w:footnote w:type="continuationSeparator" w:id="0">
    <w:p w14:paraId="03F73F9D" w14:textId="77777777" w:rsidR="00AA755D" w:rsidRDefault="00AA755D">
      <w:pPr>
        <w:spacing w:after="0" w:line="240" w:lineRule="auto"/>
      </w:pPr>
      <w:r>
        <w:continuationSeparator/>
      </w:r>
    </w:p>
  </w:footnote>
  <w:footnote w:type="continuationNotice" w:id="1">
    <w:p w14:paraId="7D94D2C3" w14:textId="77777777" w:rsidR="00AA755D" w:rsidRDefault="00AA75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A3CA" w14:textId="77777777" w:rsidR="0013594D" w:rsidRDefault="0013594D">
    <w:pPr>
      <w:pStyle w:val="Header"/>
    </w:pPr>
  </w:p>
  <w:p w14:paraId="5F372165" w14:textId="64A29302" w:rsidR="0013594D" w:rsidRPr="00A55D9D" w:rsidRDefault="0013594D" w:rsidP="0084731C">
    <w:pPr>
      <w:pStyle w:val="Header"/>
      <w:jc w:val="center"/>
      <w:rPr>
        <w:i/>
        <w:sz w:val="20"/>
        <w:szCs w:val="20"/>
      </w:rPr>
    </w:pPr>
    <w:r w:rsidRPr="00A55D9D">
      <w:rPr>
        <w:i/>
        <w:sz w:val="20"/>
        <w:szCs w:val="20"/>
      </w:rPr>
      <w:t>20</w:t>
    </w:r>
    <w:r>
      <w:rPr>
        <w:i/>
        <w:sz w:val="20"/>
        <w:szCs w:val="20"/>
      </w:rPr>
      <w:t>18</w:t>
    </w:r>
    <w:r w:rsidRPr="00A55D9D">
      <w:rPr>
        <w:i/>
        <w:sz w:val="20"/>
        <w:szCs w:val="20"/>
      </w:rPr>
      <w:t xml:space="preserve"> Update to the Texas Traffic Safety Information System Strategic Plan</w:t>
    </w:r>
  </w:p>
  <w:p w14:paraId="6109158E" w14:textId="77777777" w:rsidR="0013594D" w:rsidRPr="00A55D9D" w:rsidRDefault="0013594D" w:rsidP="0084731C">
    <w:pPr>
      <w:pStyle w:val="Header"/>
      <w:jc w:val="right"/>
      <w:rPr>
        <w:i/>
        <w:sz w:val="20"/>
        <w:szCs w:val="20"/>
      </w:rPr>
    </w:pPr>
  </w:p>
  <w:p w14:paraId="348CCEB7" w14:textId="77777777" w:rsidR="0013594D" w:rsidRDefault="0013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A4A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D712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0511176C"/>
    <w:multiLevelType w:val="multilevel"/>
    <w:tmpl w:val="A81A856A"/>
    <w:lvl w:ilvl="0">
      <w:start w:val="1"/>
      <w:numFmt w:val="decimal"/>
      <w:pStyle w:val="TableListNumber"/>
      <w:lvlText w:val="%1."/>
      <w:lvlJc w:val="left"/>
      <w:pPr>
        <w:tabs>
          <w:tab w:val="num" w:pos="288"/>
        </w:tabs>
        <w:ind w:left="288" w:hanging="288"/>
      </w:pPr>
      <w:rPr>
        <w:rFonts w:cs="Times New Roman" w:hint="default"/>
      </w:rPr>
    </w:lvl>
    <w:lvl w:ilvl="1">
      <w:start w:val="1"/>
      <w:numFmt w:val="lowerLetter"/>
      <w:pStyle w:val="TableListNumber2"/>
      <w:lvlText w:val="%2."/>
      <w:lvlJc w:val="left"/>
      <w:pPr>
        <w:tabs>
          <w:tab w:val="num" w:pos="576"/>
        </w:tabs>
        <w:ind w:left="576" w:hanging="288"/>
      </w:pPr>
      <w:rPr>
        <w:rFonts w:cs="Times New Roman" w:hint="default"/>
      </w:rPr>
    </w:lvl>
    <w:lvl w:ilvl="2">
      <w:start w:val="1"/>
      <w:numFmt w:val="lowerRoman"/>
      <w:pStyle w:val="TableListNumber3"/>
      <w:lvlText w:val="%3."/>
      <w:lvlJc w:val="left"/>
      <w:pPr>
        <w:tabs>
          <w:tab w:val="num" w:pos="864"/>
        </w:tabs>
        <w:ind w:left="864" w:hanging="288"/>
      </w:pPr>
      <w:rPr>
        <w:rFonts w:cs="Times New Roman" w:hint="default"/>
      </w:rPr>
    </w:lvl>
    <w:lvl w:ilvl="3">
      <w:start w:val="1"/>
      <w:numFmt w:val="decimal"/>
      <w:lvlText w:val="(%4)"/>
      <w:lvlJc w:val="left"/>
      <w:pPr>
        <w:tabs>
          <w:tab w:val="num" w:pos="1656"/>
        </w:tabs>
        <w:ind w:left="1656" w:hanging="360"/>
      </w:pPr>
      <w:rPr>
        <w:rFonts w:cs="Times New Roman" w:hint="default"/>
      </w:rPr>
    </w:lvl>
    <w:lvl w:ilvl="4">
      <w:start w:val="1"/>
      <w:numFmt w:val="lowerLetter"/>
      <w:lvlText w:val="(%5)"/>
      <w:lvlJc w:val="left"/>
      <w:pPr>
        <w:tabs>
          <w:tab w:val="num" w:pos="2016"/>
        </w:tabs>
        <w:ind w:left="2016" w:hanging="360"/>
      </w:pPr>
      <w:rPr>
        <w:rFonts w:cs="Times New Roman" w:hint="default"/>
      </w:rPr>
    </w:lvl>
    <w:lvl w:ilvl="5">
      <w:start w:val="1"/>
      <w:numFmt w:val="lowerRoman"/>
      <w:lvlText w:val="(%6)"/>
      <w:lvlJc w:val="left"/>
      <w:pPr>
        <w:tabs>
          <w:tab w:val="num" w:pos="2376"/>
        </w:tabs>
        <w:ind w:left="2376" w:hanging="360"/>
      </w:pPr>
      <w:rPr>
        <w:rFonts w:cs="Times New Roman" w:hint="default"/>
      </w:rPr>
    </w:lvl>
    <w:lvl w:ilvl="6">
      <w:start w:val="1"/>
      <w:numFmt w:val="decimal"/>
      <w:lvlText w:val="%7."/>
      <w:lvlJc w:val="left"/>
      <w:pPr>
        <w:tabs>
          <w:tab w:val="num" w:pos="2736"/>
        </w:tabs>
        <w:ind w:left="2736" w:hanging="360"/>
      </w:pPr>
      <w:rPr>
        <w:rFonts w:cs="Times New Roman" w:hint="default"/>
      </w:rPr>
    </w:lvl>
    <w:lvl w:ilvl="7">
      <w:start w:val="1"/>
      <w:numFmt w:val="lowerLetter"/>
      <w:lvlText w:val="%8."/>
      <w:lvlJc w:val="left"/>
      <w:pPr>
        <w:tabs>
          <w:tab w:val="num" w:pos="3096"/>
        </w:tabs>
        <w:ind w:left="3096" w:hanging="360"/>
      </w:pPr>
      <w:rPr>
        <w:rFonts w:cs="Times New Roman" w:hint="default"/>
      </w:rPr>
    </w:lvl>
    <w:lvl w:ilvl="8">
      <w:start w:val="1"/>
      <w:numFmt w:val="lowerRoman"/>
      <w:lvlText w:val="%9."/>
      <w:lvlJc w:val="left"/>
      <w:pPr>
        <w:tabs>
          <w:tab w:val="num" w:pos="3456"/>
        </w:tabs>
        <w:ind w:left="3456" w:hanging="360"/>
      </w:pPr>
      <w:rPr>
        <w:rFonts w:cs="Times New Roman" w:hint="default"/>
      </w:rPr>
    </w:lvl>
  </w:abstractNum>
  <w:abstractNum w:abstractNumId="3" w15:restartNumberingAfterBreak="0">
    <w:nsid w:val="05EA1789"/>
    <w:multiLevelType w:val="hybridMultilevel"/>
    <w:tmpl w:val="EDD0E5FE"/>
    <w:lvl w:ilvl="0" w:tplc="9634B6F2">
      <w:start w:val="1"/>
      <w:numFmt w:val="upperLetter"/>
      <w:lvlText w:val="%1."/>
      <w:lvlJc w:val="left"/>
      <w:pPr>
        <w:ind w:left="403" w:hanging="360"/>
      </w:p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4" w15:restartNumberingAfterBreak="0">
    <w:nsid w:val="06592DAC"/>
    <w:multiLevelType w:val="hybridMultilevel"/>
    <w:tmpl w:val="999C7B38"/>
    <w:lvl w:ilvl="0" w:tplc="70FAB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31543"/>
    <w:multiLevelType w:val="multilevel"/>
    <w:tmpl w:val="406848D2"/>
    <w:styleLink w:val="a"/>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Book Antiqua" w:hAnsi="Book Antiqua" w:hint="default"/>
      </w:rPr>
    </w:lvl>
    <w:lvl w:ilvl="2">
      <w:start w:val="1"/>
      <w:numFmt w:val="bullet"/>
      <w:lvlText w:val="»"/>
      <w:lvlJc w:val="left"/>
      <w:pPr>
        <w:tabs>
          <w:tab w:val="num" w:pos="2520"/>
        </w:tabs>
        <w:ind w:left="252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89D19C2"/>
    <w:multiLevelType w:val="hybridMultilevel"/>
    <w:tmpl w:val="DA404C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09CE5543"/>
    <w:multiLevelType w:val="singleLevel"/>
    <w:tmpl w:val="63A04C4A"/>
    <w:lvl w:ilvl="0">
      <w:start w:val="1"/>
      <w:numFmt w:val="bullet"/>
      <w:pStyle w:val="ListBullet1"/>
      <w:lvlText w:val=""/>
      <w:lvlJc w:val="left"/>
      <w:pPr>
        <w:tabs>
          <w:tab w:val="num" w:pos="864"/>
        </w:tabs>
        <w:ind w:left="792" w:hanging="288"/>
      </w:pPr>
      <w:rPr>
        <w:rFonts w:ascii="Symbol" w:hAnsi="Symbol" w:hint="default"/>
      </w:rPr>
    </w:lvl>
  </w:abstractNum>
  <w:abstractNum w:abstractNumId="8" w15:restartNumberingAfterBreak="0">
    <w:nsid w:val="0BAE461C"/>
    <w:multiLevelType w:val="singleLevel"/>
    <w:tmpl w:val="C5F003A4"/>
    <w:lvl w:ilvl="0">
      <w:start w:val="1"/>
      <w:numFmt w:val="bullet"/>
      <w:pStyle w:val="ListBullet"/>
      <w:lvlText w:val=""/>
      <w:lvlJc w:val="left"/>
      <w:pPr>
        <w:tabs>
          <w:tab w:val="num" w:pos="864"/>
        </w:tabs>
        <w:ind w:left="792" w:hanging="288"/>
      </w:pPr>
      <w:rPr>
        <w:rFonts w:ascii="Symbol" w:hAnsi="Symbol" w:hint="default"/>
      </w:rPr>
    </w:lvl>
  </w:abstractNum>
  <w:abstractNum w:abstractNumId="9" w15:restartNumberingAfterBreak="0">
    <w:nsid w:val="17AB3DBE"/>
    <w:multiLevelType w:val="hybridMultilevel"/>
    <w:tmpl w:val="D6145F02"/>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824597A"/>
    <w:multiLevelType w:val="hybridMultilevel"/>
    <w:tmpl w:val="ED940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0D4267"/>
    <w:multiLevelType w:val="multilevel"/>
    <w:tmpl w:val="84902F0E"/>
    <w:styleLink w:val="1ai"/>
    <w:lvl w:ilvl="0">
      <w:start w:val="1"/>
      <w:numFmt w:val="decimal"/>
      <w:pStyle w:val="ListNumber"/>
      <w:lvlText w:val="%1."/>
      <w:lvlJc w:val="left"/>
      <w:pPr>
        <w:tabs>
          <w:tab w:val="num" w:pos="1800"/>
        </w:tabs>
        <w:ind w:left="1800" w:hanging="360"/>
      </w:pPr>
      <w:rPr>
        <w:rFonts w:cs="Times New Roman" w:hint="default"/>
      </w:rPr>
    </w:lvl>
    <w:lvl w:ilvl="1">
      <w:start w:val="1"/>
      <w:numFmt w:val="lowerLetter"/>
      <w:pStyle w:val="ListNumber2"/>
      <w:lvlText w:val="%2."/>
      <w:lvlJc w:val="left"/>
      <w:pPr>
        <w:tabs>
          <w:tab w:val="num" w:pos="2160"/>
        </w:tabs>
        <w:ind w:left="2160" w:hanging="360"/>
      </w:pPr>
      <w:rPr>
        <w:rFonts w:cs="Times New Roman" w:hint="default"/>
      </w:rPr>
    </w:lvl>
    <w:lvl w:ilvl="2">
      <w:start w:val="1"/>
      <w:numFmt w:val="lowerRoman"/>
      <w:pStyle w:val="ListNumber3"/>
      <w:lvlText w:val="%3."/>
      <w:lvlJc w:val="left"/>
      <w:pPr>
        <w:tabs>
          <w:tab w:val="num" w:pos="2520"/>
        </w:tabs>
        <w:ind w:left="252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0895198"/>
    <w:multiLevelType w:val="singleLevel"/>
    <w:tmpl w:val="9DE4A218"/>
    <w:lvl w:ilvl="0">
      <w:start w:val="1"/>
      <w:numFmt w:val="bullet"/>
      <w:pStyle w:val="CSMemoListBullet1"/>
      <w:lvlText w:val=""/>
      <w:lvlJc w:val="left"/>
      <w:pPr>
        <w:tabs>
          <w:tab w:val="num" w:pos="360"/>
        </w:tabs>
        <w:ind w:left="360" w:hanging="360"/>
      </w:pPr>
      <w:rPr>
        <w:rFonts w:ascii="Symbol" w:hAnsi="Symbol" w:hint="default"/>
      </w:rPr>
    </w:lvl>
  </w:abstractNum>
  <w:abstractNum w:abstractNumId="13" w15:restartNumberingAfterBreak="0">
    <w:nsid w:val="22C354CA"/>
    <w:multiLevelType w:val="hybridMultilevel"/>
    <w:tmpl w:val="5420ADC6"/>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4" w15:restartNumberingAfterBreak="0">
    <w:nsid w:val="23C15701"/>
    <w:multiLevelType w:val="hybridMultilevel"/>
    <w:tmpl w:val="3E0CDD78"/>
    <w:lvl w:ilvl="0" w:tplc="41FA9F56">
      <w:start w:val="1"/>
      <w:numFmt w:val="upperLetter"/>
      <w:lvlText w:val="%1."/>
      <w:lvlJc w:val="left"/>
      <w:pPr>
        <w:ind w:left="720" w:hanging="360"/>
      </w:pPr>
      <w:rPr>
        <w:rFonts w:ascii="Times New Roman" w:hAnsi="Times New Roman" w:cs="Times New Roman"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9319C0"/>
    <w:multiLevelType w:val="hybridMultilevel"/>
    <w:tmpl w:val="27EA87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6D87560"/>
    <w:multiLevelType w:val="hybridMultilevel"/>
    <w:tmpl w:val="70ACEB8E"/>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15:restartNumberingAfterBreak="0">
    <w:nsid w:val="26DC10C9"/>
    <w:multiLevelType w:val="multilevel"/>
    <w:tmpl w:val="54CEFF0C"/>
    <w:lvl w:ilvl="0">
      <w:start w:val="1"/>
      <w:numFmt w:val="decimal"/>
      <w:pStyle w:val="ListCS1"/>
      <w:lvlText w:val="%1."/>
      <w:lvlJc w:val="left"/>
      <w:pPr>
        <w:tabs>
          <w:tab w:val="num" w:pos="1800"/>
        </w:tabs>
        <w:ind w:left="1800" w:hanging="360"/>
      </w:pPr>
      <w:rPr>
        <w:rFonts w:cs="Times New Roman" w:hint="default"/>
      </w:rPr>
    </w:lvl>
    <w:lvl w:ilvl="1">
      <w:start w:val="1"/>
      <w:numFmt w:val="bullet"/>
      <w:pStyle w:val="ListCS2"/>
      <w:lvlText w:val="–"/>
      <w:lvlJc w:val="left"/>
      <w:pPr>
        <w:tabs>
          <w:tab w:val="num" w:pos="2160"/>
        </w:tabs>
        <w:ind w:left="2160" w:hanging="360"/>
      </w:pPr>
      <w:rPr>
        <w:rFonts w:ascii="Book Antiqua" w:hAnsi="Book Antiqua"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8" w15:restartNumberingAfterBreak="0">
    <w:nsid w:val="301F4153"/>
    <w:multiLevelType w:val="hybridMultilevel"/>
    <w:tmpl w:val="9064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125BA"/>
    <w:multiLevelType w:val="singleLevel"/>
    <w:tmpl w:val="A2C63366"/>
    <w:lvl w:ilvl="0">
      <w:start w:val="1"/>
      <w:numFmt w:val="bullet"/>
      <w:pStyle w:val="TableListBullet1"/>
      <w:lvlText w:val=""/>
      <w:lvlJc w:val="left"/>
      <w:pPr>
        <w:tabs>
          <w:tab w:val="num" w:pos="360"/>
        </w:tabs>
        <w:ind w:left="360" w:hanging="360"/>
      </w:pPr>
      <w:rPr>
        <w:rFonts w:ascii="Symbol" w:hAnsi="Symbol" w:hint="default"/>
      </w:rPr>
    </w:lvl>
  </w:abstractNum>
  <w:abstractNum w:abstractNumId="20" w15:restartNumberingAfterBreak="0">
    <w:nsid w:val="31291DCB"/>
    <w:multiLevelType w:val="singleLevel"/>
    <w:tmpl w:val="58B22B18"/>
    <w:lvl w:ilvl="0">
      <w:start w:val="1"/>
      <w:numFmt w:val="bullet"/>
      <w:pStyle w:val="TableListDash1"/>
      <w:lvlText w:val="-"/>
      <w:lvlJc w:val="left"/>
      <w:pPr>
        <w:tabs>
          <w:tab w:val="num" w:pos="1224"/>
        </w:tabs>
        <w:ind w:left="1224" w:hanging="360"/>
      </w:pPr>
      <w:rPr>
        <w:rFonts w:ascii="Courier New" w:hAnsi="Courier New" w:hint="default"/>
      </w:rPr>
    </w:lvl>
  </w:abstractNum>
  <w:abstractNum w:abstractNumId="21" w15:restartNumberingAfterBreak="0">
    <w:nsid w:val="31486184"/>
    <w:multiLevelType w:val="hybridMultilevel"/>
    <w:tmpl w:val="C03E9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D61B49"/>
    <w:multiLevelType w:val="multilevel"/>
    <w:tmpl w:val="16E6D4C6"/>
    <w:styleLink w:val="MultiLevelListDefault"/>
    <w:lvl w:ilvl="0">
      <w:start w:val="1"/>
      <w:numFmt w:val="upperRoman"/>
      <w:suff w:val="space"/>
      <w:lvlText w:val="%1."/>
      <w:lvlJc w:val="left"/>
      <w:pPr>
        <w:ind w:left="504" w:hanging="504"/>
      </w:pPr>
      <w:rPr>
        <w:rFonts w:ascii="Arial" w:hAnsi="Arial" w:hint="default"/>
        <w:sz w:val="24"/>
      </w:rPr>
    </w:lvl>
    <w:lvl w:ilvl="1">
      <w:start w:val="1"/>
      <w:numFmt w:val="upperLetter"/>
      <w:suff w:val="space"/>
      <w:lvlText w:val="%2."/>
      <w:lvlJc w:val="left"/>
      <w:pPr>
        <w:ind w:left="1008" w:hanging="504"/>
      </w:pPr>
      <w:rPr>
        <w:rFonts w:hint="default"/>
      </w:rPr>
    </w:lvl>
    <w:lvl w:ilvl="2">
      <w:start w:val="1"/>
      <w:numFmt w:val="decimal"/>
      <w:suff w:val="space"/>
      <w:lvlText w:val="%3."/>
      <w:lvlJc w:val="left"/>
      <w:pPr>
        <w:ind w:left="1512"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37987E14"/>
    <w:multiLevelType w:val="hybridMultilevel"/>
    <w:tmpl w:val="186080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86424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3D7B4B35"/>
    <w:multiLevelType w:val="hybridMultilevel"/>
    <w:tmpl w:val="D8DC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561BA"/>
    <w:multiLevelType w:val="singleLevel"/>
    <w:tmpl w:val="28326B6A"/>
    <w:lvl w:ilvl="0">
      <w:start w:val="1"/>
      <w:numFmt w:val="bullet"/>
      <w:pStyle w:val="TableListBullet"/>
      <w:lvlText w:val=""/>
      <w:lvlJc w:val="left"/>
      <w:pPr>
        <w:tabs>
          <w:tab w:val="num" w:pos="360"/>
        </w:tabs>
        <w:ind w:left="360" w:hanging="360"/>
      </w:pPr>
      <w:rPr>
        <w:rFonts w:ascii="Symbol" w:hAnsi="Symbol" w:hint="default"/>
      </w:rPr>
    </w:lvl>
  </w:abstractNum>
  <w:abstractNum w:abstractNumId="27" w15:restartNumberingAfterBreak="0">
    <w:nsid w:val="47BB25EA"/>
    <w:multiLevelType w:val="hybridMultilevel"/>
    <w:tmpl w:val="8E62DDB2"/>
    <w:lvl w:ilvl="0" w:tplc="AF0616D2">
      <w:start w:val="1"/>
      <w:numFmt w:val="bullet"/>
      <w:pStyle w:val="CSMemoListDash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6D246D"/>
    <w:multiLevelType w:val="hybridMultilevel"/>
    <w:tmpl w:val="E36E6E5C"/>
    <w:lvl w:ilvl="0" w:tplc="04090015">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82265F7"/>
    <w:multiLevelType w:val="hybridMultilevel"/>
    <w:tmpl w:val="45C2AA58"/>
    <w:lvl w:ilvl="0" w:tplc="04090015">
      <w:start w:val="1"/>
      <w:numFmt w:val="upperLetter"/>
      <w:lvlText w:val="%1."/>
      <w:lvlJc w:val="left"/>
      <w:pPr>
        <w:ind w:left="720" w:hanging="360"/>
      </w:pPr>
      <w:rPr>
        <w:rFonts w:ascii="Times New Roman" w:hAnsi="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B7399"/>
    <w:multiLevelType w:val="hybridMultilevel"/>
    <w:tmpl w:val="10340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FA3EF8"/>
    <w:multiLevelType w:val="multilevel"/>
    <w:tmpl w:val="E1A05E7C"/>
    <w:lvl w:ilvl="0">
      <w:start w:val="3"/>
      <w:numFmt w:val="decimal"/>
      <w:lvlText w:val="%1.0"/>
      <w:lvlJc w:val="left"/>
      <w:pPr>
        <w:ind w:left="1584" w:hanging="1080"/>
      </w:pPr>
      <w:rPr>
        <w:rFonts w:hint="default"/>
      </w:rPr>
    </w:lvl>
    <w:lvl w:ilvl="1">
      <w:start w:val="1"/>
      <w:numFmt w:val="decimal"/>
      <w:lvlText w:val="%1.%2"/>
      <w:lvlJc w:val="left"/>
      <w:pPr>
        <w:ind w:left="2304" w:hanging="1080"/>
      </w:pPr>
      <w:rPr>
        <w:rFonts w:hint="default"/>
      </w:rPr>
    </w:lvl>
    <w:lvl w:ilvl="2">
      <w:start w:val="1"/>
      <w:numFmt w:val="decimal"/>
      <w:lvlText w:val="%1.%2.%3"/>
      <w:lvlJc w:val="left"/>
      <w:pPr>
        <w:ind w:left="3384" w:hanging="1440"/>
      </w:pPr>
      <w:rPr>
        <w:rFonts w:hint="default"/>
      </w:rPr>
    </w:lvl>
    <w:lvl w:ilvl="3">
      <w:start w:val="1"/>
      <w:numFmt w:val="decimal"/>
      <w:lvlText w:val="%1.%2.%3.%4"/>
      <w:lvlJc w:val="left"/>
      <w:pPr>
        <w:ind w:left="4464" w:hanging="1800"/>
      </w:pPr>
      <w:rPr>
        <w:rFonts w:hint="default"/>
      </w:rPr>
    </w:lvl>
    <w:lvl w:ilvl="4">
      <w:start w:val="1"/>
      <w:numFmt w:val="decimal"/>
      <w:lvlText w:val="%1.%2.%3.%4.%5"/>
      <w:lvlJc w:val="left"/>
      <w:pPr>
        <w:ind w:left="5904" w:hanging="2520"/>
      </w:pPr>
      <w:rPr>
        <w:rFonts w:hint="default"/>
      </w:rPr>
    </w:lvl>
    <w:lvl w:ilvl="5">
      <w:start w:val="1"/>
      <w:numFmt w:val="decimal"/>
      <w:lvlText w:val="%1.%2.%3.%4.%5.%6"/>
      <w:lvlJc w:val="left"/>
      <w:pPr>
        <w:ind w:left="6984" w:hanging="2880"/>
      </w:pPr>
      <w:rPr>
        <w:rFonts w:hint="default"/>
      </w:rPr>
    </w:lvl>
    <w:lvl w:ilvl="6">
      <w:start w:val="1"/>
      <w:numFmt w:val="decimal"/>
      <w:lvlText w:val="%1.%2.%3.%4.%5.%6.%7"/>
      <w:lvlJc w:val="left"/>
      <w:pPr>
        <w:ind w:left="8064" w:hanging="3240"/>
      </w:pPr>
      <w:rPr>
        <w:rFonts w:hint="default"/>
      </w:rPr>
    </w:lvl>
    <w:lvl w:ilvl="7">
      <w:start w:val="1"/>
      <w:numFmt w:val="decimal"/>
      <w:lvlText w:val="%1.%2.%3.%4.%5.%6.%7.%8"/>
      <w:lvlJc w:val="left"/>
      <w:pPr>
        <w:ind w:left="9504" w:hanging="3960"/>
      </w:pPr>
      <w:rPr>
        <w:rFonts w:hint="default"/>
      </w:rPr>
    </w:lvl>
    <w:lvl w:ilvl="8">
      <w:start w:val="1"/>
      <w:numFmt w:val="decimal"/>
      <w:lvlText w:val="%1.%2.%3.%4.%5.%6.%7.%8.%9"/>
      <w:lvlJc w:val="left"/>
      <w:pPr>
        <w:ind w:left="10584" w:hanging="4320"/>
      </w:pPr>
      <w:rPr>
        <w:rFonts w:hint="default"/>
      </w:rPr>
    </w:lvl>
  </w:abstractNum>
  <w:abstractNum w:abstractNumId="32" w15:restartNumberingAfterBreak="0">
    <w:nsid w:val="6C484C99"/>
    <w:multiLevelType w:val="multilevel"/>
    <w:tmpl w:val="F6CECE9C"/>
    <w:styleLink w:val="1-"/>
    <w:lvl w:ilvl="0">
      <w:start w:val="1"/>
      <w:numFmt w:val="bullet"/>
      <w:lvlText w:val=""/>
      <w:lvlJc w:val="left"/>
      <w:pPr>
        <w:tabs>
          <w:tab w:val="num" w:pos="864"/>
        </w:tabs>
        <w:ind w:left="864" w:hanging="360"/>
      </w:pPr>
      <w:rPr>
        <w:rFonts w:ascii="Symbol" w:hAnsi="Symbol" w:hint="default"/>
      </w:rPr>
    </w:lvl>
    <w:lvl w:ilvl="1">
      <w:start w:val="1"/>
      <w:numFmt w:val="bullet"/>
      <w:lvlText w:val="–"/>
      <w:lvlJc w:val="left"/>
      <w:pPr>
        <w:tabs>
          <w:tab w:val="num" w:pos="1224"/>
        </w:tabs>
        <w:ind w:left="1224" w:hanging="360"/>
      </w:pPr>
      <w:rPr>
        <w:rFonts w:ascii="Book Antiqua" w:hAnsi="Book Antiqua" w:hint="default"/>
      </w:rPr>
    </w:lvl>
    <w:lvl w:ilvl="2">
      <w:start w:val="1"/>
      <w:numFmt w:val="bullet"/>
      <w:lvlText w:val="»"/>
      <w:lvlJc w:val="left"/>
      <w:pPr>
        <w:tabs>
          <w:tab w:val="num" w:pos="1584"/>
        </w:tabs>
        <w:ind w:left="1584"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74B37B1"/>
    <w:multiLevelType w:val="multilevel"/>
    <w:tmpl w:val="02DC341A"/>
    <w:lvl w:ilvl="0">
      <w:start w:val="1"/>
      <w:numFmt w:val="bullet"/>
      <w:pStyle w:val="TableListBullet0"/>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Book Antiqua" w:hAnsi="Book Antiqua" w:hint="default"/>
      </w:rPr>
    </w:lvl>
    <w:lvl w:ilvl="2">
      <w:start w:val="1"/>
      <w:numFmt w:val="bullet"/>
      <w:pStyle w:val="TableListBullet3"/>
      <w:lvlText w:val="»"/>
      <w:lvlJc w:val="left"/>
      <w:pPr>
        <w:tabs>
          <w:tab w:val="num" w:pos="1080"/>
        </w:tabs>
        <w:ind w:left="1080" w:hanging="360"/>
      </w:pPr>
      <w:rPr>
        <w:rFonts w:ascii="Times New Roman" w:hAnsi="Times New Roman" w:hint="default"/>
      </w:rPr>
    </w:lvl>
    <w:lvl w:ilvl="3">
      <w:start w:val="1"/>
      <w:numFmt w:val="none"/>
      <w:suff w:val="nothing"/>
      <w:lvlText w:val=""/>
      <w:lvlJc w:val="left"/>
      <w:pPr>
        <w:ind w:left="-72"/>
      </w:pPr>
      <w:rPr>
        <w:rFonts w:cs="Times New Roman" w:hint="default"/>
      </w:rPr>
    </w:lvl>
    <w:lvl w:ilvl="4">
      <w:start w:val="1"/>
      <w:numFmt w:val="none"/>
      <w:suff w:val="nothing"/>
      <w:lvlText w:val=""/>
      <w:lvlJc w:val="left"/>
      <w:pPr>
        <w:ind w:left="-72"/>
      </w:pPr>
      <w:rPr>
        <w:rFonts w:cs="Times New Roman" w:hint="default"/>
      </w:rPr>
    </w:lvl>
    <w:lvl w:ilvl="5">
      <w:start w:val="1"/>
      <w:numFmt w:val="none"/>
      <w:suff w:val="nothing"/>
      <w:lvlText w:val=""/>
      <w:lvlJc w:val="left"/>
      <w:pPr>
        <w:ind w:left="-72"/>
      </w:pPr>
      <w:rPr>
        <w:rFonts w:cs="Times New Roman" w:hint="default"/>
      </w:rPr>
    </w:lvl>
    <w:lvl w:ilvl="6">
      <w:start w:val="1"/>
      <w:numFmt w:val="none"/>
      <w:suff w:val="nothing"/>
      <w:lvlText w:val=""/>
      <w:lvlJc w:val="left"/>
      <w:pPr>
        <w:ind w:left="-72"/>
      </w:pPr>
      <w:rPr>
        <w:rFonts w:cs="Times New Roman" w:hint="default"/>
      </w:rPr>
    </w:lvl>
    <w:lvl w:ilvl="7">
      <w:start w:val="1"/>
      <w:numFmt w:val="none"/>
      <w:suff w:val="nothing"/>
      <w:lvlText w:val=""/>
      <w:lvlJc w:val="left"/>
      <w:pPr>
        <w:ind w:left="-72"/>
      </w:pPr>
      <w:rPr>
        <w:rFonts w:cs="Times New Roman" w:hint="default"/>
      </w:rPr>
    </w:lvl>
    <w:lvl w:ilvl="8">
      <w:start w:val="1"/>
      <w:numFmt w:val="none"/>
      <w:suff w:val="nothing"/>
      <w:lvlText w:val=""/>
      <w:lvlJc w:val="left"/>
      <w:pPr>
        <w:ind w:left="-72"/>
      </w:pPr>
      <w:rPr>
        <w:rFonts w:cs="Times New Roman" w:hint="default"/>
      </w:rPr>
    </w:lvl>
  </w:abstractNum>
  <w:abstractNum w:abstractNumId="34" w15:restartNumberingAfterBreak="0">
    <w:nsid w:val="7B332E72"/>
    <w:multiLevelType w:val="singleLevel"/>
    <w:tmpl w:val="742AD3DA"/>
    <w:lvl w:ilvl="0">
      <w:start w:val="1"/>
      <w:numFmt w:val="bullet"/>
      <w:pStyle w:val="ListDash1"/>
      <w:lvlText w:val=""/>
      <w:lvlJc w:val="left"/>
      <w:pPr>
        <w:tabs>
          <w:tab w:val="num" w:pos="1152"/>
        </w:tabs>
        <w:ind w:left="1080" w:hanging="288"/>
      </w:pPr>
      <w:rPr>
        <w:rFonts w:ascii="Symbol" w:hAnsi="Symbol" w:hint="default"/>
      </w:rPr>
    </w:lvl>
  </w:abstractNum>
  <w:num w:numId="1">
    <w:abstractNumId w:val="1"/>
  </w:num>
  <w:num w:numId="2">
    <w:abstractNumId w:val="22"/>
  </w:num>
  <w:num w:numId="3">
    <w:abstractNumId w:val="0"/>
  </w:num>
  <w:num w:numId="4">
    <w:abstractNumId w:val="7"/>
  </w:num>
  <w:num w:numId="5">
    <w:abstractNumId w:val="34"/>
  </w:num>
  <w:num w:numId="6">
    <w:abstractNumId w:val="26"/>
  </w:num>
  <w:num w:numId="7">
    <w:abstractNumId w:val="19"/>
  </w:num>
  <w:num w:numId="8">
    <w:abstractNumId w:val="20"/>
  </w:num>
  <w:num w:numId="9">
    <w:abstractNumId w:val="8"/>
  </w:num>
  <w:num w:numId="10">
    <w:abstractNumId w:val="27"/>
  </w:num>
  <w:num w:numId="11">
    <w:abstractNumId w:val="5"/>
  </w:num>
  <w:num w:numId="12">
    <w:abstractNumId w:val="24"/>
  </w:num>
  <w:num w:numId="13">
    <w:abstractNumId w:val="32"/>
  </w:num>
  <w:num w:numId="14">
    <w:abstractNumId w:val="11"/>
  </w:num>
  <w:num w:numId="15">
    <w:abstractNumId w:val="33"/>
  </w:num>
  <w:num w:numId="16">
    <w:abstractNumId w:val="2"/>
  </w:num>
  <w:num w:numId="17">
    <w:abstractNumId w:val="17"/>
  </w:num>
  <w:num w:numId="18">
    <w:abstractNumId w:val="9"/>
  </w:num>
  <w:num w:numId="19">
    <w:abstractNumId w:val="16"/>
  </w:num>
  <w:num w:numId="20">
    <w:abstractNumId w:val="12"/>
  </w:num>
  <w:num w:numId="21">
    <w:abstractNumId w:val="18"/>
  </w:num>
  <w:num w:numId="22">
    <w:abstractNumId w:val="4"/>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num>
  <w:num w:numId="28">
    <w:abstractNumId w:val="21"/>
  </w:num>
  <w:num w:numId="29">
    <w:abstractNumId w:val="13"/>
  </w:num>
  <w:num w:numId="30">
    <w:abstractNumId w:val="1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 w:numId="36">
    <w:abstractNumId w:val="3"/>
  </w:num>
  <w:num w:numId="37">
    <w:abstractNumId w:val="25"/>
  </w:num>
  <w:num w:numId="3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trackRevision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D8"/>
    <w:rsid w:val="00001632"/>
    <w:rsid w:val="000229F2"/>
    <w:rsid w:val="000416CA"/>
    <w:rsid w:val="000476C3"/>
    <w:rsid w:val="00073698"/>
    <w:rsid w:val="00115B7F"/>
    <w:rsid w:val="001218C4"/>
    <w:rsid w:val="0013594D"/>
    <w:rsid w:val="00151D2F"/>
    <w:rsid w:val="001B3B9A"/>
    <w:rsid w:val="001D478C"/>
    <w:rsid w:val="001D6BBB"/>
    <w:rsid w:val="001F0004"/>
    <w:rsid w:val="001F0BF6"/>
    <w:rsid w:val="002060F8"/>
    <w:rsid w:val="002112CA"/>
    <w:rsid w:val="00211771"/>
    <w:rsid w:val="002129C0"/>
    <w:rsid w:val="00212CC6"/>
    <w:rsid w:val="002165B4"/>
    <w:rsid w:val="0024290A"/>
    <w:rsid w:val="002B40A1"/>
    <w:rsid w:val="002C5E4E"/>
    <w:rsid w:val="00352512"/>
    <w:rsid w:val="003A2AE2"/>
    <w:rsid w:val="003D64C2"/>
    <w:rsid w:val="003E6B77"/>
    <w:rsid w:val="00425C79"/>
    <w:rsid w:val="00431084"/>
    <w:rsid w:val="00445887"/>
    <w:rsid w:val="00450A6C"/>
    <w:rsid w:val="00455EF1"/>
    <w:rsid w:val="00456E2A"/>
    <w:rsid w:val="00474CA5"/>
    <w:rsid w:val="004916A5"/>
    <w:rsid w:val="004C2970"/>
    <w:rsid w:val="004D3FBE"/>
    <w:rsid w:val="004D5E09"/>
    <w:rsid w:val="00512BB5"/>
    <w:rsid w:val="0054539D"/>
    <w:rsid w:val="00571B51"/>
    <w:rsid w:val="00571E83"/>
    <w:rsid w:val="0059490F"/>
    <w:rsid w:val="005C65C3"/>
    <w:rsid w:val="00636309"/>
    <w:rsid w:val="00684AA6"/>
    <w:rsid w:val="00684ED7"/>
    <w:rsid w:val="00685E23"/>
    <w:rsid w:val="006B7AED"/>
    <w:rsid w:val="006C4360"/>
    <w:rsid w:val="006F3518"/>
    <w:rsid w:val="00700916"/>
    <w:rsid w:val="0075441C"/>
    <w:rsid w:val="007769D7"/>
    <w:rsid w:val="00796EB5"/>
    <w:rsid w:val="007D0D4E"/>
    <w:rsid w:val="00803327"/>
    <w:rsid w:val="008165EC"/>
    <w:rsid w:val="00831F6E"/>
    <w:rsid w:val="00837958"/>
    <w:rsid w:val="00841DBA"/>
    <w:rsid w:val="0084731C"/>
    <w:rsid w:val="00853100"/>
    <w:rsid w:val="00867C33"/>
    <w:rsid w:val="00873E18"/>
    <w:rsid w:val="00880FA1"/>
    <w:rsid w:val="008859D4"/>
    <w:rsid w:val="008A0998"/>
    <w:rsid w:val="008C0FF0"/>
    <w:rsid w:val="008C3F70"/>
    <w:rsid w:val="008C69E8"/>
    <w:rsid w:val="008D1CAB"/>
    <w:rsid w:val="008F59A6"/>
    <w:rsid w:val="00911CAC"/>
    <w:rsid w:val="00927382"/>
    <w:rsid w:val="00943EEB"/>
    <w:rsid w:val="009822EB"/>
    <w:rsid w:val="00983724"/>
    <w:rsid w:val="00994131"/>
    <w:rsid w:val="00A04CBC"/>
    <w:rsid w:val="00A144EC"/>
    <w:rsid w:val="00A40AB9"/>
    <w:rsid w:val="00A55BC1"/>
    <w:rsid w:val="00A67CF5"/>
    <w:rsid w:val="00AA755D"/>
    <w:rsid w:val="00AD0D59"/>
    <w:rsid w:val="00AD44D3"/>
    <w:rsid w:val="00AF73C6"/>
    <w:rsid w:val="00B043CE"/>
    <w:rsid w:val="00B06ECD"/>
    <w:rsid w:val="00B07AE9"/>
    <w:rsid w:val="00B5079F"/>
    <w:rsid w:val="00B6715F"/>
    <w:rsid w:val="00B93FDC"/>
    <w:rsid w:val="00B95BF7"/>
    <w:rsid w:val="00BA5D89"/>
    <w:rsid w:val="00BC1ADB"/>
    <w:rsid w:val="00C15327"/>
    <w:rsid w:val="00C24EDD"/>
    <w:rsid w:val="00C37835"/>
    <w:rsid w:val="00C51F3A"/>
    <w:rsid w:val="00C70864"/>
    <w:rsid w:val="00C801E3"/>
    <w:rsid w:val="00C86713"/>
    <w:rsid w:val="00CA3B72"/>
    <w:rsid w:val="00CD01E8"/>
    <w:rsid w:val="00CF06CF"/>
    <w:rsid w:val="00D1204D"/>
    <w:rsid w:val="00D32A74"/>
    <w:rsid w:val="00D47334"/>
    <w:rsid w:val="00D474D9"/>
    <w:rsid w:val="00D536DA"/>
    <w:rsid w:val="00DA1BD7"/>
    <w:rsid w:val="00DB2162"/>
    <w:rsid w:val="00DB4F7E"/>
    <w:rsid w:val="00DD13EC"/>
    <w:rsid w:val="00DE2B97"/>
    <w:rsid w:val="00DF24B3"/>
    <w:rsid w:val="00E216FD"/>
    <w:rsid w:val="00E55B6E"/>
    <w:rsid w:val="00E57BDB"/>
    <w:rsid w:val="00E625D8"/>
    <w:rsid w:val="00E81FCC"/>
    <w:rsid w:val="00EA1786"/>
    <w:rsid w:val="00EA3C1B"/>
    <w:rsid w:val="00EF169E"/>
    <w:rsid w:val="00F26597"/>
    <w:rsid w:val="00F54B6B"/>
    <w:rsid w:val="00F64CA8"/>
    <w:rsid w:val="00F7773F"/>
    <w:rsid w:val="00F85FDF"/>
    <w:rsid w:val="00FA75FC"/>
    <w:rsid w:val="00FA7D7F"/>
    <w:rsid w:val="00FB4A2C"/>
    <w:rsid w:val="00F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3148E7"/>
  <w15:docId w15:val="{C3C6DB36-FD1D-493D-9F3F-32D7F9D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360" w:lineRule="auto"/>
        <w:ind w:firstLine="18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B043C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B043C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Char,h3"/>
    <w:basedOn w:val="Normal"/>
    <w:next w:val="Normal"/>
    <w:link w:val="Heading3Char"/>
    <w:unhideWhenUsed/>
    <w:qFormat/>
    <w:rsid w:val="00B043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B043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043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043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43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043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043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0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B043C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Char1,h3 Char2"/>
    <w:basedOn w:val="DefaultParagraphFont"/>
    <w:link w:val="Heading3"/>
    <w:rsid w:val="00B043CE"/>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B0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0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0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0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043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043CE"/>
    <w:rPr>
      <w:rFonts w:asciiTheme="majorHAnsi" w:eastAsiaTheme="majorEastAsia" w:hAnsiTheme="majorHAnsi" w:cstheme="majorBidi"/>
      <w:i/>
      <w:iCs/>
      <w:color w:val="404040" w:themeColor="text1" w:themeTint="BF"/>
      <w:sz w:val="20"/>
      <w:szCs w:val="20"/>
    </w:rPr>
  </w:style>
  <w:style w:type="numbering" w:customStyle="1" w:styleId="MultiLevelListDefault">
    <w:name w:val="Multi Level List (Default)"/>
    <w:uiPriority w:val="99"/>
    <w:rsid w:val="00837958"/>
    <w:pPr>
      <w:numPr>
        <w:numId w:val="2"/>
      </w:numPr>
    </w:pPr>
  </w:style>
  <w:style w:type="numbering" w:customStyle="1" w:styleId="NoList1">
    <w:name w:val="No List1"/>
    <w:next w:val="NoList"/>
    <w:semiHidden/>
    <w:rsid w:val="00E625D8"/>
  </w:style>
  <w:style w:type="paragraph" w:styleId="BodyText">
    <w:name w:val="Body Text"/>
    <w:aliases w:val="bt"/>
    <w:basedOn w:val="Normal"/>
    <w:link w:val="BodyTextChar"/>
    <w:rsid w:val="00E625D8"/>
    <w:pPr>
      <w:spacing w:after="240" w:line="240" w:lineRule="auto"/>
      <w:ind w:left="504" w:firstLine="0"/>
    </w:pPr>
    <w:rPr>
      <w:rFonts w:ascii="Book Antiqua" w:eastAsia="Times New Roman" w:hAnsi="Book Antiqua" w:cs="Times New Roman"/>
      <w:sz w:val="22"/>
      <w:szCs w:val="24"/>
    </w:rPr>
  </w:style>
  <w:style w:type="character" w:customStyle="1" w:styleId="BodyTextChar">
    <w:name w:val="Body Text Char"/>
    <w:aliases w:val="bt Char"/>
    <w:basedOn w:val="DefaultParagraphFont"/>
    <w:link w:val="BodyText"/>
    <w:rsid w:val="00E625D8"/>
    <w:rPr>
      <w:rFonts w:ascii="Book Antiqua" w:eastAsia="Times New Roman" w:hAnsi="Book Antiqua" w:cs="Times New Roman"/>
      <w:sz w:val="22"/>
      <w:szCs w:val="24"/>
    </w:rPr>
  </w:style>
  <w:style w:type="character" w:customStyle="1" w:styleId="Heading3Char1">
    <w:name w:val="Heading 3 Char1"/>
    <w:aliases w:val="Heading 3 Char Char,h3 Char Char,h3 Char1"/>
    <w:locked/>
    <w:rsid w:val="00E625D8"/>
    <w:rPr>
      <w:rFonts w:cs="Times New Roman"/>
      <w:b/>
      <w:color w:val="000000"/>
      <w:sz w:val="26"/>
      <w:szCs w:val="26"/>
      <w:lang w:val="en-US" w:eastAsia="en-US" w:bidi="ar-SA"/>
    </w:rPr>
  </w:style>
  <w:style w:type="paragraph" w:customStyle="1" w:styleId="ListDash1">
    <w:name w:val="List Dash 1"/>
    <w:aliases w:val="ld1"/>
    <w:basedOn w:val="BodyText"/>
    <w:rsid w:val="00E625D8"/>
    <w:pPr>
      <w:numPr>
        <w:numId w:val="5"/>
      </w:numPr>
      <w:tabs>
        <w:tab w:val="clear" w:pos="1152"/>
        <w:tab w:val="left" w:pos="1224"/>
      </w:tabs>
      <w:spacing w:after="120"/>
      <w:ind w:left="1224" w:hanging="360"/>
    </w:pPr>
  </w:style>
  <w:style w:type="paragraph" w:styleId="ListBullet">
    <w:name w:val="List Bullet"/>
    <w:aliases w:val="lb"/>
    <w:basedOn w:val="BodyText"/>
    <w:link w:val="ListBulletChar"/>
    <w:rsid w:val="00E625D8"/>
    <w:pPr>
      <w:numPr>
        <w:numId w:val="9"/>
      </w:numPr>
    </w:pPr>
  </w:style>
  <w:style w:type="character" w:styleId="FootnoteReference">
    <w:name w:val="footnote reference"/>
    <w:aliases w:val="fr"/>
    <w:semiHidden/>
    <w:rsid w:val="00E625D8"/>
    <w:rPr>
      <w:rFonts w:ascii="Book Antiqua" w:hAnsi="Book Antiqua" w:cs="Times New Roman"/>
      <w:spacing w:val="0"/>
      <w:position w:val="2"/>
      <w:sz w:val="20"/>
      <w:vertAlign w:val="superscript"/>
    </w:rPr>
  </w:style>
  <w:style w:type="paragraph" w:styleId="FootnoteText">
    <w:name w:val="footnote text"/>
    <w:aliases w:val="ft"/>
    <w:basedOn w:val="Normal"/>
    <w:link w:val="FootnoteTextChar"/>
    <w:semiHidden/>
    <w:rsid w:val="00E625D8"/>
    <w:pPr>
      <w:framePr w:hSpace="187" w:wrap="around" w:vAnchor="text" w:hAnchor="text" w:y="1"/>
      <w:spacing w:before="120" w:after="0" w:line="240" w:lineRule="auto"/>
      <w:ind w:left="648" w:hanging="144"/>
      <w:jc w:val="left"/>
    </w:pPr>
    <w:rPr>
      <w:rFonts w:ascii="Times New Roman" w:eastAsia="Times New Roman" w:hAnsi="Times New Roman" w:cs="Times New Roman"/>
      <w:sz w:val="20"/>
      <w:szCs w:val="24"/>
    </w:rPr>
  </w:style>
  <w:style w:type="character" w:customStyle="1" w:styleId="FootnoteTextChar">
    <w:name w:val="Footnote Text Char"/>
    <w:aliases w:val="ft Char"/>
    <w:basedOn w:val="DefaultParagraphFont"/>
    <w:link w:val="FootnoteText"/>
    <w:semiHidden/>
    <w:rsid w:val="00E625D8"/>
    <w:rPr>
      <w:rFonts w:ascii="Times New Roman" w:eastAsia="Times New Roman" w:hAnsi="Times New Roman" w:cs="Times New Roman"/>
      <w:sz w:val="20"/>
      <w:szCs w:val="24"/>
    </w:rPr>
  </w:style>
  <w:style w:type="paragraph" w:customStyle="1" w:styleId="ListBullet1">
    <w:name w:val="List Bullet 1"/>
    <w:aliases w:val="lb1"/>
    <w:basedOn w:val="ListBullet"/>
    <w:link w:val="ListBullet1Char"/>
    <w:rsid w:val="00E625D8"/>
    <w:pPr>
      <w:numPr>
        <w:numId w:val="4"/>
      </w:numPr>
      <w:spacing w:after="120"/>
    </w:pPr>
  </w:style>
  <w:style w:type="character" w:styleId="EndnoteReference">
    <w:name w:val="endnote reference"/>
    <w:semiHidden/>
    <w:rsid w:val="00E625D8"/>
    <w:rPr>
      <w:rFonts w:ascii="Times New Roman" w:hAnsi="Times New Roman" w:cs="Times New Roman"/>
      <w:noProof/>
      <w:color w:val="auto"/>
      <w:spacing w:val="0"/>
      <w:w w:val="100"/>
      <w:kern w:val="0"/>
      <w:position w:val="0"/>
      <w:sz w:val="22"/>
      <w:szCs w:val="22"/>
      <w:u w:val="none"/>
      <w:effect w:val="none"/>
      <w:vertAlign w:val="superscript"/>
      <w:lang w:val="en-US" w:eastAsia="en-US" w:bidi="ar-SA"/>
    </w:rPr>
  </w:style>
  <w:style w:type="character" w:customStyle="1" w:styleId="EndnoteTextChar2">
    <w:name w:val="Endnote Text Char2"/>
    <w:aliases w:val="Endnote Text Char1 Char,Endnote Text Char Char Char"/>
    <w:link w:val="EndnoteText"/>
    <w:semiHidden/>
    <w:locked/>
    <w:rsid w:val="00E625D8"/>
    <w:rPr>
      <w:rFonts w:cs="Times New Roman"/>
      <w:noProof/>
      <w:sz w:val="22"/>
    </w:rPr>
  </w:style>
  <w:style w:type="paragraph" w:styleId="EndnoteText">
    <w:name w:val="endnote text"/>
    <w:aliases w:val="Endnote Text Char1,Endnote Text Char Char"/>
    <w:basedOn w:val="Normal"/>
    <w:link w:val="EndnoteTextChar2"/>
    <w:semiHidden/>
    <w:rsid w:val="00E625D8"/>
    <w:pPr>
      <w:spacing w:after="0" w:line="240" w:lineRule="auto"/>
      <w:ind w:firstLine="0"/>
      <w:jc w:val="left"/>
    </w:pPr>
    <w:rPr>
      <w:rFonts w:cs="Times New Roman"/>
      <w:noProof/>
      <w:sz w:val="22"/>
    </w:rPr>
  </w:style>
  <w:style w:type="character" w:customStyle="1" w:styleId="EndnoteTextChar">
    <w:name w:val="Endnote Text Char"/>
    <w:basedOn w:val="DefaultParagraphFont"/>
    <w:uiPriority w:val="99"/>
    <w:semiHidden/>
    <w:rsid w:val="00E625D8"/>
    <w:rPr>
      <w:sz w:val="20"/>
      <w:szCs w:val="20"/>
    </w:rPr>
  </w:style>
  <w:style w:type="paragraph" w:styleId="Footer">
    <w:name w:val="footer"/>
    <w:basedOn w:val="Normal"/>
    <w:link w:val="FooterChar"/>
    <w:rsid w:val="00E625D8"/>
    <w:pPr>
      <w:tabs>
        <w:tab w:val="center" w:pos="4752"/>
      </w:tabs>
      <w:spacing w:after="0" w:line="240" w:lineRule="auto"/>
      <w:ind w:firstLine="0"/>
      <w:jc w:val="center"/>
    </w:pPr>
    <w:rPr>
      <w:rFonts w:ascii="Times New Roman" w:eastAsia="Times New Roman" w:hAnsi="Times New Roman" w:cs="Times New Roman"/>
      <w:sz w:val="22"/>
      <w:szCs w:val="24"/>
    </w:rPr>
  </w:style>
  <w:style w:type="character" w:customStyle="1" w:styleId="FooterChar">
    <w:name w:val="Footer Char"/>
    <w:basedOn w:val="DefaultParagraphFont"/>
    <w:link w:val="Footer"/>
    <w:rsid w:val="00E625D8"/>
    <w:rPr>
      <w:rFonts w:ascii="Times New Roman" w:eastAsia="Times New Roman" w:hAnsi="Times New Roman" w:cs="Times New Roman"/>
      <w:sz w:val="22"/>
      <w:szCs w:val="24"/>
    </w:rPr>
  </w:style>
  <w:style w:type="paragraph" w:styleId="Header">
    <w:name w:val="header"/>
    <w:basedOn w:val="Normal"/>
    <w:link w:val="HeaderChar"/>
    <w:rsid w:val="00E625D8"/>
    <w:pPr>
      <w:shd w:val="clear" w:color="0F238C" w:fill="0F238C"/>
      <w:tabs>
        <w:tab w:val="right" w:pos="9360"/>
      </w:tabs>
      <w:spacing w:after="0" w:line="270" w:lineRule="exact"/>
      <w:ind w:right="-1440" w:hanging="1440"/>
      <w:jc w:val="left"/>
    </w:pPr>
    <w:rPr>
      <w:rFonts w:eastAsia="Times New Roman" w:cs="Times New Roman"/>
      <w:b/>
      <w:color w:val="FFFFFF"/>
      <w:szCs w:val="24"/>
    </w:rPr>
  </w:style>
  <w:style w:type="character" w:customStyle="1" w:styleId="HeaderChar">
    <w:name w:val="Header Char"/>
    <w:basedOn w:val="DefaultParagraphFont"/>
    <w:link w:val="Header"/>
    <w:rsid w:val="00E625D8"/>
    <w:rPr>
      <w:rFonts w:eastAsia="Times New Roman" w:cs="Times New Roman"/>
      <w:b/>
      <w:color w:val="FFFFFF"/>
      <w:szCs w:val="24"/>
      <w:shd w:val="clear" w:color="0F238C" w:fill="0F238C"/>
    </w:rPr>
  </w:style>
  <w:style w:type="paragraph" w:customStyle="1" w:styleId="Heading1to2">
    <w:name w:val="Heading 1 to 2"/>
    <w:aliases w:val="h12"/>
    <w:basedOn w:val="Heading1"/>
    <w:next w:val="Heading2"/>
    <w:link w:val="Heading1to2Char"/>
    <w:rsid w:val="00E625D8"/>
    <w:pPr>
      <w:keepLines w:val="0"/>
      <w:numPr>
        <w:numId w:val="0"/>
      </w:numPr>
      <w:tabs>
        <w:tab w:val="left" w:pos="1080"/>
      </w:tabs>
      <w:spacing w:before="0" w:after="600" w:line="240" w:lineRule="auto"/>
      <w:ind w:left="1080" w:hanging="1080"/>
      <w:jc w:val="left"/>
    </w:pPr>
    <w:rPr>
      <w:rFonts w:ascii="Book Antiqua" w:eastAsia="Times New Roman" w:hAnsi="Book Antiqua" w:cs="Times New Roman"/>
      <w:bCs w:val="0"/>
      <w:color w:val="auto"/>
      <w:kern w:val="28"/>
      <w:sz w:val="56"/>
      <w:szCs w:val="24"/>
    </w:rPr>
  </w:style>
  <w:style w:type="paragraph" w:customStyle="1" w:styleId="Heading2to3">
    <w:name w:val="Heading 2 to 3"/>
    <w:aliases w:val="h23"/>
    <w:basedOn w:val="Heading2"/>
    <w:next w:val="Heading3"/>
    <w:link w:val="Heading2to3Char"/>
    <w:rsid w:val="00E625D8"/>
    <w:pPr>
      <w:keepLines w:val="0"/>
      <w:numPr>
        <w:ilvl w:val="0"/>
        <w:numId w:val="0"/>
      </w:numPr>
      <w:tabs>
        <w:tab w:val="left" w:pos="504"/>
      </w:tabs>
      <w:spacing w:before="480" w:after="240" w:line="240" w:lineRule="auto"/>
      <w:ind w:left="1109" w:hanging="1109"/>
      <w:jc w:val="left"/>
    </w:pPr>
    <w:rPr>
      <w:rFonts w:ascii="Book Antiqua" w:eastAsia="Times New Roman" w:hAnsi="Book Antiqua" w:cs="Times New Roman"/>
      <w:bCs w:val="0"/>
      <w:sz w:val="32"/>
      <w:szCs w:val="24"/>
    </w:rPr>
  </w:style>
  <w:style w:type="character" w:customStyle="1" w:styleId="Heading2to3Char">
    <w:name w:val="Heading 2 to 3 Char"/>
    <w:aliases w:val="h23 Char"/>
    <w:basedOn w:val="Heading2Char"/>
    <w:link w:val="Heading2to3"/>
    <w:locked/>
    <w:rsid w:val="00E625D8"/>
    <w:rPr>
      <w:rFonts w:ascii="Book Antiqua" w:eastAsia="Times New Roman" w:hAnsi="Book Antiqua" w:cs="Times New Roman"/>
      <w:b/>
      <w:bCs w:val="0"/>
      <w:color w:val="4F81BD" w:themeColor="accent1"/>
      <w:sz w:val="32"/>
      <w:szCs w:val="24"/>
    </w:rPr>
  </w:style>
  <w:style w:type="character" w:styleId="PageNumber">
    <w:name w:val="page number"/>
    <w:rsid w:val="00E625D8"/>
    <w:rPr>
      <w:rFonts w:ascii="Times New Roman" w:hAnsi="Times New Roman" w:cs="Times New Roman"/>
      <w:color w:val="0F238C"/>
      <w:sz w:val="18"/>
    </w:rPr>
  </w:style>
  <w:style w:type="paragraph" w:customStyle="1" w:styleId="TableTitle">
    <w:name w:val="Table Title"/>
    <w:aliases w:val="tt"/>
    <w:basedOn w:val="BodyText"/>
    <w:link w:val="TableTitleChar"/>
    <w:rsid w:val="00E625D8"/>
    <w:pPr>
      <w:keepNext/>
      <w:spacing w:before="240" w:after="360"/>
      <w:ind w:left="1872" w:hanging="1368"/>
      <w:jc w:val="left"/>
    </w:pPr>
    <w:rPr>
      <w:b/>
      <w:sz w:val="26"/>
      <w:szCs w:val="26"/>
    </w:rPr>
  </w:style>
  <w:style w:type="paragraph" w:customStyle="1" w:styleId="Heading3to4">
    <w:name w:val="Heading 3 to 4"/>
    <w:aliases w:val="h34"/>
    <w:basedOn w:val="Heading3"/>
    <w:next w:val="Heading4"/>
    <w:rsid w:val="00E625D8"/>
    <w:pPr>
      <w:keepLines w:val="0"/>
      <w:numPr>
        <w:ilvl w:val="0"/>
        <w:numId w:val="0"/>
      </w:numPr>
      <w:spacing w:before="240" w:after="240" w:line="240" w:lineRule="auto"/>
      <w:ind w:left="1195" w:hanging="691"/>
      <w:jc w:val="left"/>
    </w:pPr>
    <w:rPr>
      <w:rFonts w:ascii="Times New Roman" w:eastAsia="Times New Roman" w:hAnsi="Times New Roman" w:cs="Times New Roman"/>
      <w:bCs w:val="0"/>
      <w:color w:val="000000"/>
      <w:sz w:val="26"/>
      <w:szCs w:val="26"/>
    </w:rPr>
  </w:style>
  <w:style w:type="character" w:customStyle="1" w:styleId="Box">
    <w:name w:val="Box"/>
    <w:aliases w:val="b"/>
    <w:rsid w:val="00E625D8"/>
    <w:rPr>
      <w:rFonts w:ascii="Wingdings" w:hAnsi="Wingdings" w:cs="Times New Roman"/>
      <w:sz w:val="36"/>
    </w:rPr>
  </w:style>
  <w:style w:type="paragraph" w:customStyle="1" w:styleId="HeaderLine">
    <w:name w:val="Header Line"/>
    <w:aliases w:val="hl"/>
    <w:basedOn w:val="Header"/>
    <w:rsid w:val="00E625D8"/>
    <w:pPr>
      <w:shd w:val="solid" w:color="0F238C" w:fill="0F238C"/>
    </w:pPr>
  </w:style>
  <w:style w:type="paragraph" w:customStyle="1" w:styleId="HeaderTextOdd">
    <w:name w:val="Header Text Odd"/>
    <w:aliases w:val="hto"/>
    <w:basedOn w:val="Header"/>
    <w:rsid w:val="00E625D8"/>
  </w:style>
  <w:style w:type="paragraph" w:customStyle="1" w:styleId="HeaderTextEven">
    <w:name w:val="Header Text Even"/>
    <w:aliases w:val="hte"/>
    <w:basedOn w:val="Header"/>
    <w:rsid w:val="00E625D8"/>
  </w:style>
  <w:style w:type="paragraph" w:customStyle="1" w:styleId="FooterTextOdd">
    <w:name w:val="Footer Text Odd"/>
    <w:aliases w:val="fto"/>
    <w:basedOn w:val="Footer"/>
    <w:rsid w:val="00E625D8"/>
    <w:pPr>
      <w:pBdr>
        <w:top w:val="single" w:sz="12" w:space="1" w:color="0F238C"/>
      </w:pBdr>
      <w:tabs>
        <w:tab w:val="clear" w:pos="4752"/>
      </w:tabs>
      <w:spacing w:after="240"/>
      <w:jc w:val="right"/>
    </w:pPr>
    <w:rPr>
      <w:color w:val="0F238C"/>
      <w:sz w:val="18"/>
    </w:rPr>
  </w:style>
  <w:style w:type="paragraph" w:customStyle="1" w:styleId="FooterTextEven">
    <w:name w:val="Footer Text Even"/>
    <w:aliases w:val="fte"/>
    <w:basedOn w:val="Footer"/>
    <w:rsid w:val="00E625D8"/>
    <w:pPr>
      <w:pBdr>
        <w:top w:val="single" w:sz="12" w:space="1" w:color="0F238C"/>
      </w:pBdr>
      <w:tabs>
        <w:tab w:val="clear" w:pos="4752"/>
      </w:tabs>
      <w:spacing w:after="240"/>
      <w:jc w:val="left"/>
    </w:pPr>
    <w:rPr>
      <w:color w:val="0F238C"/>
      <w:sz w:val="18"/>
    </w:rPr>
  </w:style>
  <w:style w:type="paragraph" w:customStyle="1" w:styleId="TableEnd">
    <w:name w:val="Table End"/>
    <w:aliases w:val="te"/>
    <w:basedOn w:val="BodyText"/>
    <w:rsid w:val="00E625D8"/>
    <w:pPr>
      <w:spacing w:after="360"/>
    </w:pPr>
  </w:style>
  <w:style w:type="paragraph" w:customStyle="1" w:styleId="TableBodyText">
    <w:name w:val="TableBodyText"/>
    <w:aliases w:val="tbt"/>
    <w:basedOn w:val="BodyText"/>
    <w:rsid w:val="00E625D8"/>
    <w:pPr>
      <w:spacing w:before="60" w:after="60"/>
      <w:ind w:left="0"/>
      <w:jc w:val="left"/>
    </w:pPr>
    <w:rPr>
      <w:sz w:val="20"/>
    </w:rPr>
  </w:style>
  <w:style w:type="paragraph" w:customStyle="1" w:styleId="TableListBullet">
    <w:name w:val="TableListBullet"/>
    <w:aliases w:val="tlb"/>
    <w:basedOn w:val="ListBullet"/>
    <w:rsid w:val="00E625D8"/>
    <w:pPr>
      <w:numPr>
        <w:numId w:val="6"/>
      </w:numPr>
      <w:tabs>
        <w:tab w:val="clear" w:pos="360"/>
        <w:tab w:val="left" w:pos="216"/>
        <w:tab w:val="num" w:pos="720"/>
      </w:tabs>
      <w:spacing w:before="60" w:after="60"/>
      <w:ind w:left="216" w:hanging="216"/>
      <w:jc w:val="left"/>
    </w:pPr>
    <w:rPr>
      <w:sz w:val="20"/>
    </w:rPr>
  </w:style>
  <w:style w:type="paragraph" w:customStyle="1" w:styleId="TableListBullet1">
    <w:name w:val="TableListBullet1"/>
    <w:aliases w:val="tlb1"/>
    <w:basedOn w:val="ListBullet1"/>
    <w:rsid w:val="00E625D8"/>
    <w:pPr>
      <w:numPr>
        <w:numId w:val="7"/>
      </w:numPr>
      <w:tabs>
        <w:tab w:val="clear" w:pos="360"/>
        <w:tab w:val="left" w:pos="216"/>
        <w:tab w:val="num" w:pos="1080"/>
      </w:tabs>
      <w:spacing w:after="60"/>
      <w:ind w:left="1080"/>
      <w:jc w:val="left"/>
    </w:pPr>
    <w:rPr>
      <w:sz w:val="20"/>
    </w:rPr>
  </w:style>
  <w:style w:type="paragraph" w:customStyle="1" w:styleId="TableListDash1">
    <w:name w:val="TableListDash1"/>
    <w:aliases w:val="tld1"/>
    <w:basedOn w:val="ListDash1"/>
    <w:rsid w:val="00E625D8"/>
    <w:pPr>
      <w:numPr>
        <w:numId w:val="8"/>
      </w:numPr>
      <w:tabs>
        <w:tab w:val="clear" w:pos="1224"/>
      </w:tabs>
      <w:spacing w:after="200" w:line="360" w:lineRule="auto"/>
      <w:ind w:left="0" w:firstLine="187"/>
    </w:pPr>
    <w:rPr>
      <w:rFonts w:ascii="Arial" w:eastAsia="Calibri" w:hAnsi="Arial"/>
      <w:sz w:val="24"/>
      <w:szCs w:val="22"/>
    </w:rPr>
  </w:style>
  <w:style w:type="paragraph" w:customStyle="1" w:styleId="TableNormal0">
    <w:name w:val="TableNormal"/>
    <w:aliases w:val="tn"/>
    <w:basedOn w:val="Normal"/>
    <w:rsid w:val="00E625D8"/>
    <w:pPr>
      <w:spacing w:after="0" w:line="240" w:lineRule="auto"/>
      <w:ind w:firstLine="0"/>
      <w:jc w:val="left"/>
    </w:pPr>
    <w:rPr>
      <w:rFonts w:ascii="Times New Roman" w:eastAsia="Times New Roman" w:hAnsi="Times New Roman" w:cs="Times New Roman"/>
      <w:sz w:val="20"/>
      <w:szCs w:val="24"/>
    </w:rPr>
  </w:style>
  <w:style w:type="paragraph" w:customStyle="1" w:styleId="TOCtext">
    <w:name w:val="TOC text"/>
    <w:basedOn w:val="Heading1"/>
    <w:rsid w:val="00E625D8"/>
    <w:pPr>
      <w:keepLines w:val="0"/>
      <w:numPr>
        <w:numId w:val="0"/>
      </w:numPr>
      <w:tabs>
        <w:tab w:val="left" w:pos="979"/>
        <w:tab w:val="left" w:leader="dot" w:pos="8712"/>
        <w:tab w:val="right" w:pos="9288"/>
      </w:tabs>
      <w:spacing w:before="240" w:line="240" w:lineRule="auto"/>
      <w:ind w:left="504"/>
      <w:jc w:val="left"/>
    </w:pPr>
    <w:rPr>
      <w:rFonts w:ascii="Book Antiqua" w:eastAsia="Times New Roman" w:hAnsi="Book Antiqua" w:cs="Times New Roman"/>
      <w:bCs w:val="0"/>
      <w:color w:val="auto"/>
      <w:sz w:val="22"/>
      <w:szCs w:val="22"/>
    </w:rPr>
  </w:style>
  <w:style w:type="paragraph" w:customStyle="1" w:styleId="ToCTitle1">
    <w:name w:val="ToC Title 1"/>
    <w:aliases w:val="t1"/>
    <w:basedOn w:val="Normal"/>
    <w:next w:val="Heading1"/>
    <w:rsid w:val="00E625D8"/>
    <w:pPr>
      <w:keepNext/>
      <w:tabs>
        <w:tab w:val="left" w:pos="1080"/>
        <w:tab w:val="left" w:leader="dot" w:pos="8726"/>
        <w:tab w:val="right" w:pos="9360"/>
      </w:tabs>
      <w:spacing w:after="840" w:line="240" w:lineRule="auto"/>
      <w:ind w:left="432" w:hanging="432"/>
      <w:jc w:val="left"/>
    </w:pPr>
    <w:rPr>
      <w:rFonts w:ascii="Times New Roman" w:eastAsia="Times New Roman" w:hAnsi="Times New Roman" w:cs="Times New Roman"/>
      <w:b/>
      <w:kern w:val="28"/>
      <w:sz w:val="56"/>
      <w:szCs w:val="24"/>
    </w:rPr>
  </w:style>
  <w:style w:type="paragraph" w:customStyle="1" w:styleId="TOCtext2">
    <w:name w:val="TOC text 2"/>
    <w:basedOn w:val="Normal"/>
    <w:rsid w:val="00E625D8"/>
    <w:pPr>
      <w:tabs>
        <w:tab w:val="left" w:pos="1440"/>
        <w:tab w:val="left" w:leader="dot" w:pos="8712"/>
        <w:tab w:val="right" w:pos="9288"/>
      </w:tabs>
      <w:spacing w:after="0" w:line="240" w:lineRule="auto"/>
      <w:ind w:left="979" w:firstLine="0"/>
      <w:jc w:val="left"/>
    </w:pPr>
    <w:rPr>
      <w:rFonts w:ascii="Times New Roman" w:eastAsia="Times New Roman" w:hAnsi="Times New Roman" w:cs="Times New Roman"/>
      <w:sz w:val="22"/>
    </w:rPr>
  </w:style>
  <w:style w:type="paragraph" w:styleId="BalloonText">
    <w:name w:val="Balloon Text"/>
    <w:basedOn w:val="Normal"/>
    <w:link w:val="BalloonTextChar"/>
    <w:semiHidden/>
    <w:rsid w:val="00E625D8"/>
    <w:pPr>
      <w:spacing w:after="0"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625D8"/>
    <w:rPr>
      <w:rFonts w:ascii="Tahoma" w:eastAsia="Times New Roman" w:hAnsi="Tahoma" w:cs="Tahoma"/>
      <w:sz w:val="16"/>
      <w:szCs w:val="16"/>
    </w:rPr>
  </w:style>
  <w:style w:type="paragraph" w:customStyle="1" w:styleId="Tablesource">
    <w:name w:val="Table source"/>
    <w:basedOn w:val="Normal"/>
    <w:rsid w:val="00E625D8"/>
    <w:pPr>
      <w:spacing w:before="240" w:after="360" w:line="240" w:lineRule="auto"/>
      <w:ind w:left="1224" w:hanging="720"/>
      <w:jc w:val="left"/>
    </w:pPr>
    <w:rPr>
      <w:rFonts w:ascii="Times New Roman" w:eastAsia="Times New Roman" w:hAnsi="Times New Roman" w:cs="Times New Roman"/>
      <w:sz w:val="20"/>
      <w:szCs w:val="20"/>
    </w:rPr>
  </w:style>
  <w:style w:type="paragraph" w:customStyle="1" w:styleId="Tablenote">
    <w:name w:val="Table note"/>
    <w:basedOn w:val="TableEnd"/>
    <w:rsid w:val="00E625D8"/>
    <w:pPr>
      <w:spacing w:before="240"/>
      <w:ind w:left="1224" w:hanging="720"/>
    </w:pPr>
    <w:rPr>
      <w:sz w:val="20"/>
      <w:szCs w:val="20"/>
    </w:rPr>
  </w:style>
  <w:style w:type="character" w:styleId="CommentReference">
    <w:name w:val="annotation reference"/>
    <w:uiPriority w:val="99"/>
    <w:semiHidden/>
    <w:rsid w:val="00E625D8"/>
    <w:rPr>
      <w:rFonts w:cs="Times New Roman"/>
      <w:sz w:val="16"/>
      <w:szCs w:val="16"/>
    </w:rPr>
  </w:style>
  <w:style w:type="paragraph" w:styleId="CommentText">
    <w:name w:val="annotation text"/>
    <w:basedOn w:val="Normal"/>
    <w:link w:val="CommentTextChar"/>
    <w:uiPriority w:val="99"/>
    <w:semiHidden/>
    <w:rsid w:val="00E625D8"/>
    <w:pPr>
      <w:spacing w:after="0" w:line="240" w:lineRule="auto"/>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625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625D8"/>
    <w:rPr>
      <w:b/>
      <w:bCs/>
    </w:rPr>
  </w:style>
  <w:style w:type="character" w:customStyle="1" w:styleId="CommentSubjectChar">
    <w:name w:val="Comment Subject Char"/>
    <w:basedOn w:val="CommentTextChar"/>
    <w:link w:val="CommentSubject"/>
    <w:semiHidden/>
    <w:rsid w:val="00E625D8"/>
    <w:rPr>
      <w:rFonts w:ascii="Times New Roman" w:eastAsia="Times New Roman" w:hAnsi="Times New Roman" w:cs="Times New Roman"/>
      <w:b/>
      <w:bCs/>
      <w:sz w:val="20"/>
      <w:szCs w:val="20"/>
    </w:rPr>
  </w:style>
  <w:style w:type="paragraph" w:customStyle="1" w:styleId="FigureTitle">
    <w:name w:val="Figure Title"/>
    <w:basedOn w:val="TableTitle"/>
    <w:rsid w:val="00E625D8"/>
    <w:pPr>
      <w:ind w:left="1224" w:hanging="1224"/>
    </w:pPr>
  </w:style>
  <w:style w:type="paragraph" w:customStyle="1" w:styleId="Endnoterefs">
    <w:name w:val="Endnote refs"/>
    <w:basedOn w:val="Normal"/>
    <w:link w:val="EndnoterefsChar"/>
    <w:rsid w:val="00E625D8"/>
    <w:pPr>
      <w:spacing w:after="240" w:line="240" w:lineRule="auto"/>
      <w:ind w:left="864" w:hanging="360"/>
      <w:jc w:val="left"/>
    </w:pPr>
    <w:rPr>
      <w:rFonts w:ascii="Times New Roman" w:eastAsia="Times New Roman" w:hAnsi="Times New Roman" w:cs="Times New Roman"/>
      <w:sz w:val="22"/>
      <w:vertAlign w:val="superscript"/>
    </w:rPr>
  </w:style>
  <w:style w:type="character" w:customStyle="1" w:styleId="EndnoterefsChar">
    <w:name w:val="Endnote refs Char"/>
    <w:link w:val="Endnoterefs"/>
    <w:locked/>
    <w:rsid w:val="00E625D8"/>
    <w:rPr>
      <w:rFonts w:ascii="Times New Roman" w:eastAsia="Times New Roman" w:hAnsi="Times New Roman" w:cs="Times New Roman"/>
      <w:sz w:val="22"/>
      <w:vertAlign w:val="superscript"/>
    </w:rPr>
  </w:style>
  <w:style w:type="paragraph" w:customStyle="1" w:styleId="EndnoteText1">
    <w:name w:val="Endnote Text1"/>
    <w:basedOn w:val="Normal"/>
    <w:link w:val="EndnotetextChar0"/>
    <w:rsid w:val="00E625D8"/>
    <w:pPr>
      <w:spacing w:after="240" w:line="240" w:lineRule="auto"/>
      <w:ind w:left="864" w:hanging="360"/>
      <w:jc w:val="left"/>
    </w:pPr>
    <w:rPr>
      <w:rFonts w:ascii="Times New Roman" w:eastAsia="Times New Roman" w:hAnsi="Times New Roman" w:cs="Times New Roman"/>
      <w:sz w:val="22"/>
    </w:rPr>
  </w:style>
  <w:style w:type="character" w:customStyle="1" w:styleId="EndnotetextChar0">
    <w:name w:val="Endnote text Char"/>
    <w:link w:val="EndnoteText1"/>
    <w:locked/>
    <w:rsid w:val="00E625D8"/>
    <w:rPr>
      <w:rFonts w:ascii="Times New Roman" w:eastAsia="Times New Roman" w:hAnsi="Times New Roman" w:cs="Times New Roman"/>
      <w:sz w:val="22"/>
    </w:rPr>
  </w:style>
  <w:style w:type="paragraph" w:customStyle="1" w:styleId="Heading3Txdot">
    <w:name w:val="Heading 3Txdot"/>
    <w:basedOn w:val="BodyText"/>
    <w:next w:val="BodyText"/>
    <w:rsid w:val="00E625D8"/>
    <w:pPr>
      <w:keepNext/>
      <w:spacing w:before="240" w:after="360"/>
      <w:ind w:left="1195" w:hanging="691"/>
      <w:jc w:val="left"/>
    </w:pPr>
    <w:rPr>
      <w:b/>
      <w:sz w:val="26"/>
    </w:rPr>
  </w:style>
  <w:style w:type="paragraph" w:customStyle="1" w:styleId="LOTLOFtext">
    <w:name w:val="LOT/LOF text"/>
    <w:basedOn w:val="TOCtext"/>
    <w:rsid w:val="00E625D8"/>
    <w:pPr>
      <w:keepNext w:val="0"/>
      <w:ind w:left="979" w:hanging="475"/>
    </w:pPr>
    <w:rPr>
      <w:b w:val="0"/>
    </w:rPr>
  </w:style>
  <w:style w:type="paragraph" w:customStyle="1" w:styleId="Figureend">
    <w:name w:val="Figure end"/>
    <w:basedOn w:val="TableEnd"/>
    <w:next w:val="BodyText"/>
    <w:rsid w:val="00E625D8"/>
    <w:pPr>
      <w:spacing w:after="120"/>
      <w:jc w:val="center"/>
    </w:pPr>
    <w:rPr>
      <w:szCs w:val="22"/>
    </w:rPr>
  </w:style>
  <w:style w:type="table" w:styleId="TableGrid">
    <w:name w:val="Table Grid"/>
    <w:basedOn w:val="TableNormal"/>
    <w:uiPriority w:val="59"/>
    <w:rsid w:val="00E625D8"/>
    <w:pPr>
      <w:spacing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5D8"/>
    <w:rPr>
      <w:rFonts w:cs="Times New Roman"/>
      <w:color w:val="0000FF"/>
      <w:u w:val="single"/>
    </w:rPr>
  </w:style>
  <w:style w:type="character" w:styleId="FollowedHyperlink">
    <w:name w:val="FollowedHyperlink"/>
    <w:rsid w:val="00E625D8"/>
    <w:rPr>
      <w:rFonts w:cs="Times New Roman"/>
      <w:color w:val="800080"/>
      <w:u w:val="single"/>
    </w:rPr>
  </w:style>
  <w:style w:type="paragraph" w:customStyle="1" w:styleId="CSMemoListDash1">
    <w:name w:val="CS Memo List Dash 1"/>
    <w:basedOn w:val="Normal"/>
    <w:rsid w:val="00E625D8"/>
    <w:pPr>
      <w:numPr>
        <w:numId w:val="10"/>
      </w:numPr>
      <w:spacing w:after="0" w:line="240" w:lineRule="auto"/>
    </w:pPr>
    <w:rPr>
      <w:rFonts w:ascii="Book Antiqua" w:eastAsia="Times New Roman" w:hAnsi="Book Antiqua" w:cs="Times New Roman"/>
      <w:sz w:val="22"/>
      <w:szCs w:val="20"/>
    </w:rPr>
  </w:style>
  <w:style w:type="paragraph" w:customStyle="1" w:styleId="NormalWeb1">
    <w:name w:val="Normal (Web)1"/>
    <w:basedOn w:val="Normal"/>
    <w:rsid w:val="00E625D8"/>
    <w:pPr>
      <w:spacing w:before="100" w:beforeAutospacing="1" w:after="100" w:afterAutospacing="1" w:line="240" w:lineRule="auto"/>
      <w:ind w:firstLine="0"/>
      <w:jc w:val="left"/>
    </w:pPr>
    <w:rPr>
      <w:rFonts w:ascii="Verdana" w:eastAsia="Times New Roman" w:hAnsi="Verdana" w:cs="Times New Roman"/>
      <w:szCs w:val="24"/>
    </w:rPr>
  </w:style>
  <w:style w:type="character" w:styleId="Strong">
    <w:name w:val="Strong"/>
    <w:qFormat/>
    <w:rsid w:val="00E625D8"/>
    <w:rPr>
      <w:rFonts w:cs="Times New Roman"/>
      <w:b/>
      <w:bCs/>
    </w:rPr>
  </w:style>
  <w:style w:type="character" w:customStyle="1" w:styleId="TableTitleChar">
    <w:name w:val="Table Title Char"/>
    <w:aliases w:val="tt Char"/>
    <w:link w:val="TableTitle"/>
    <w:locked/>
    <w:rsid w:val="00E625D8"/>
    <w:rPr>
      <w:rFonts w:ascii="Book Antiqua" w:eastAsia="Times New Roman" w:hAnsi="Book Antiqua" w:cs="Times New Roman"/>
      <w:b/>
      <w:sz w:val="26"/>
      <w:szCs w:val="26"/>
    </w:rPr>
  </w:style>
  <w:style w:type="paragraph" w:customStyle="1" w:styleId="Default">
    <w:name w:val="Default"/>
    <w:rsid w:val="00E625D8"/>
    <w:pPr>
      <w:autoSpaceDE w:val="0"/>
      <w:autoSpaceDN w:val="0"/>
      <w:adjustRightInd w:val="0"/>
      <w:spacing w:after="0" w:line="240" w:lineRule="auto"/>
      <w:ind w:firstLine="0"/>
      <w:jc w:val="left"/>
    </w:pPr>
    <w:rPr>
      <w:rFonts w:ascii="Times New Roman" w:eastAsia="Times New Roman" w:hAnsi="Times New Roman" w:cs="Times New Roman"/>
      <w:color w:val="000000"/>
      <w:szCs w:val="24"/>
    </w:rPr>
  </w:style>
  <w:style w:type="paragraph" w:customStyle="1" w:styleId="TableText">
    <w:name w:val="Table Text"/>
    <w:basedOn w:val="Normal"/>
    <w:rsid w:val="00E625D8"/>
    <w:pPr>
      <w:spacing w:before="60" w:after="60" w:line="240" w:lineRule="auto"/>
      <w:ind w:firstLine="0"/>
      <w:jc w:val="left"/>
    </w:pPr>
    <w:rPr>
      <w:rFonts w:ascii="Arial Narrow" w:eastAsia="Times New Roman" w:hAnsi="Arial Narrow" w:cs="Times New Roman"/>
      <w:sz w:val="20"/>
      <w:szCs w:val="20"/>
    </w:rPr>
  </w:style>
  <w:style w:type="paragraph" w:customStyle="1" w:styleId="TableColumnHeadL">
    <w:name w:val="Table Column HeadL"/>
    <w:basedOn w:val="TableText"/>
    <w:rsid w:val="00E625D8"/>
    <w:rPr>
      <w:b/>
    </w:rPr>
  </w:style>
  <w:style w:type="paragraph" w:customStyle="1" w:styleId="TableColumnHead">
    <w:name w:val="Table Column Head"/>
    <w:basedOn w:val="TableColumnHeadL"/>
    <w:rsid w:val="00E625D8"/>
    <w:pPr>
      <w:jc w:val="center"/>
    </w:pPr>
  </w:style>
  <w:style w:type="paragraph" w:styleId="Caption">
    <w:name w:val="caption"/>
    <w:basedOn w:val="Normal"/>
    <w:next w:val="Normal"/>
    <w:qFormat/>
    <w:rsid w:val="00E625D8"/>
    <w:pPr>
      <w:keepNext/>
      <w:tabs>
        <w:tab w:val="left" w:pos="2736"/>
      </w:tabs>
      <w:spacing w:before="240" w:after="120" w:line="240" w:lineRule="auto"/>
      <w:ind w:left="2736" w:hanging="1296"/>
      <w:jc w:val="left"/>
    </w:pPr>
    <w:rPr>
      <w:rFonts w:ascii="Arial Narrow" w:eastAsia="Times New Roman" w:hAnsi="Arial Narrow" w:cs="Times New Roman"/>
      <w:b/>
      <w:bCs/>
      <w:sz w:val="26"/>
      <w:szCs w:val="26"/>
    </w:rPr>
  </w:style>
  <w:style w:type="paragraph" w:customStyle="1" w:styleId="CaptionSub">
    <w:name w:val="Caption Sub"/>
    <w:basedOn w:val="Caption"/>
    <w:rsid w:val="00E625D8"/>
    <w:pPr>
      <w:tabs>
        <w:tab w:val="clear" w:pos="2736"/>
      </w:tabs>
      <w:spacing w:before="0"/>
      <w:ind w:left="4032"/>
    </w:pPr>
    <w:rPr>
      <w:b w:val="0"/>
      <w:i/>
    </w:rPr>
  </w:style>
  <w:style w:type="paragraph" w:styleId="ListBullet2">
    <w:name w:val="List Bullet 2"/>
    <w:basedOn w:val="Normal"/>
    <w:rsid w:val="00E625D8"/>
    <w:pPr>
      <w:tabs>
        <w:tab w:val="num" w:pos="2160"/>
      </w:tabs>
      <w:spacing w:before="120" w:after="0" w:line="240" w:lineRule="auto"/>
      <w:ind w:left="2160" w:hanging="360"/>
    </w:pPr>
    <w:rPr>
      <w:rFonts w:ascii="Book Antiqua" w:eastAsia="Times New Roman" w:hAnsi="Book Antiqua" w:cs="Times New Roman"/>
      <w:sz w:val="22"/>
    </w:rPr>
  </w:style>
  <w:style w:type="paragraph" w:styleId="ListBullet3">
    <w:name w:val="List Bullet 3"/>
    <w:basedOn w:val="Normal"/>
    <w:rsid w:val="00E625D8"/>
    <w:pPr>
      <w:tabs>
        <w:tab w:val="num" w:pos="2520"/>
      </w:tabs>
      <w:spacing w:before="120" w:after="0" w:line="240" w:lineRule="auto"/>
      <w:ind w:left="2520" w:hanging="360"/>
    </w:pPr>
    <w:rPr>
      <w:rFonts w:ascii="Book Antiqua" w:eastAsia="Times New Roman" w:hAnsi="Book Antiqua" w:cs="Times New Roman"/>
      <w:sz w:val="22"/>
    </w:rPr>
  </w:style>
  <w:style w:type="paragraph" w:customStyle="1" w:styleId="SourceNote">
    <w:name w:val="Source/Note"/>
    <w:basedOn w:val="Normal"/>
    <w:rsid w:val="00E625D8"/>
    <w:pPr>
      <w:spacing w:before="120" w:after="0" w:line="240" w:lineRule="auto"/>
      <w:ind w:left="2160" w:hanging="720"/>
      <w:jc w:val="left"/>
    </w:pPr>
    <w:rPr>
      <w:rFonts w:ascii="Arial Narrow" w:eastAsia="Times New Roman" w:hAnsi="Arial Narrow" w:cs="Times New Roman"/>
      <w:sz w:val="20"/>
      <w:szCs w:val="20"/>
    </w:rPr>
  </w:style>
  <w:style w:type="paragraph" w:customStyle="1" w:styleId="HeaderOdd">
    <w:name w:val="HeaderOdd"/>
    <w:basedOn w:val="Header"/>
    <w:rsid w:val="00E625D8"/>
    <w:pPr>
      <w:pBdr>
        <w:top w:val="single" w:sz="48" w:space="3" w:color="000000"/>
      </w:pBdr>
      <w:shd w:val="clear" w:color="auto" w:fill="auto"/>
      <w:tabs>
        <w:tab w:val="clear" w:pos="9360"/>
      </w:tabs>
      <w:spacing w:line="240" w:lineRule="auto"/>
      <w:ind w:right="0" w:firstLine="0"/>
      <w:jc w:val="right"/>
    </w:pPr>
    <w:rPr>
      <w:rFonts w:ascii="Book Antiqua" w:hAnsi="Book Antiqua"/>
      <w:b w:val="0"/>
      <w:i/>
      <w:color w:val="auto"/>
      <w:sz w:val="18"/>
      <w:szCs w:val="18"/>
    </w:rPr>
  </w:style>
  <w:style w:type="paragraph" w:customStyle="1" w:styleId="HeaderEven">
    <w:name w:val="HeaderEven"/>
    <w:basedOn w:val="Header"/>
    <w:rsid w:val="00E625D8"/>
    <w:pPr>
      <w:pBdr>
        <w:top w:val="single" w:sz="48" w:space="3" w:color="000000"/>
      </w:pBdr>
      <w:shd w:val="clear" w:color="auto" w:fill="auto"/>
      <w:tabs>
        <w:tab w:val="clear" w:pos="9360"/>
      </w:tabs>
      <w:spacing w:line="240" w:lineRule="auto"/>
      <w:ind w:right="0" w:firstLine="0"/>
    </w:pPr>
    <w:rPr>
      <w:rFonts w:ascii="Book Antiqua" w:hAnsi="Book Antiqua"/>
      <w:b w:val="0"/>
      <w:i/>
      <w:color w:val="auto"/>
      <w:sz w:val="18"/>
      <w:szCs w:val="18"/>
    </w:rPr>
  </w:style>
  <w:style w:type="paragraph" w:customStyle="1" w:styleId="FooterLD">
    <w:name w:val="FooterLD"/>
    <w:basedOn w:val="Footer"/>
    <w:rsid w:val="00E625D8"/>
    <w:pPr>
      <w:pBdr>
        <w:top w:val="single" w:sz="12" w:space="1" w:color="000000"/>
      </w:pBdr>
      <w:tabs>
        <w:tab w:val="clear" w:pos="4752"/>
        <w:tab w:val="right" w:pos="21600"/>
      </w:tabs>
      <w:jc w:val="left"/>
    </w:pPr>
    <w:rPr>
      <w:rFonts w:ascii="Book Antiqua" w:hAnsi="Book Antiqua"/>
      <w:i/>
      <w:sz w:val="18"/>
      <w:szCs w:val="18"/>
    </w:rPr>
  </w:style>
  <w:style w:type="paragraph" w:customStyle="1" w:styleId="FooterLS">
    <w:name w:val="FooterLS"/>
    <w:basedOn w:val="Footer"/>
    <w:rsid w:val="00E625D8"/>
    <w:pPr>
      <w:pBdr>
        <w:top w:val="single" w:sz="12" w:space="1" w:color="000000"/>
      </w:pBdr>
      <w:tabs>
        <w:tab w:val="clear" w:pos="4752"/>
        <w:tab w:val="right" w:pos="12960"/>
      </w:tabs>
      <w:jc w:val="left"/>
    </w:pPr>
    <w:rPr>
      <w:rFonts w:ascii="Book Antiqua" w:hAnsi="Book Antiqua"/>
      <w:i/>
      <w:sz w:val="18"/>
      <w:szCs w:val="18"/>
    </w:rPr>
  </w:style>
  <w:style w:type="character" w:styleId="Emphasis">
    <w:name w:val="Emphasis"/>
    <w:qFormat/>
    <w:rsid w:val="00E625D8"/>
    <w:rPr>
      <w:rFonts w:cs="Times New Roman"/>
      <w:b/>
      <w:iCs/>
    </w:rPr>
  </w:style>
  <w:style w:type="paragraph" w:styleId="ListNumber">
    <w:name w:val="List Number"/>
    <w:basedOn w:val="ListBullet"/>
    <w:rsid w:val="00E625D8"/>
    <w:pPr>
      <w:numPr>
        <w:numId w:val="14"/>
      </w:numPr>
      <w:tabs>
        <w:tab w:val="clear" w:pos="1800"/>
        <w:tab w:val="num" w:pos="1080"/>
        <w:tab w:val="num" w:pos="1224"/>
      </w:tabs>
      <w:spacing w:before="120" w:after="0"/>
      <w:ind w:left="1080"/>
    </w:pPr>
    <w:rPr>
      <w:szCs w:val="22"/>
    </w:rPr>
  </w:style>
  <w:style w:type="paragraph" w:styleId="ListNumber2">
    <w:name w:val="List Number 2"/>
    <w:basedOn w:val="ListBullet2"/>
    <w:rsid w:val="00E625D8"/>
    <w:pPr>
      <w:numPr>
        <w:ilvl w:val="1"/>
        <w:numId w:val="14"/>
      </w:numPr>
    </w:pPr>
  </w:style>
  <w:style w:type="paragraph" w:styleId="ListNumber3">
    <w:name w:val="List Number 3"/>
    <w:basedOn w:val="ListBullet3"/>
    <w:rsid w:val="00E625D8"/>
    <w:pPr>
      <w:numPr>
        <w:ilvl w:val="2"/>
        <w:numId w:val="14"/>
      </w:numPr>
    </w:pPr>
  </w:style>
  <w:style w:type="paragraph" w:customStyle="1" w:styleId="ListCS1">
    <w:name w:val="List CS 1"/>
    <w:basedOn w:val="ListNumber"/>
    <w:rsid w:val="00E625D8"/>
    <w:pPr>
      <w:numPr>
        <w:numId w:val="17"/>
      </w:numPr>
      <w:tabs>
        <w:tab w:val="num" w:pos="864"/>
        <w:tab w:val="num" w:pos="1224"/>
      </w:tabs>
      <w:ind w:left="864"/>
    </w:pPr>
  </w:style>
  <w:style w:type="paragraph" w:customStyle="1" w:styleId="ListCS2">
    <w:name w:val="List CS 2"/>
    <w:basedOn w:val="ListBullet2"/>
    <w:rsid w:val="00E625D8"/>
    <w:pPr>
      <w:numPr>
        <w:ilvl w:val="1"/>
        <w:numId w:val="17"/>
      </w:numPr>
    </w:pPr>
  </w:style>
  <w:style w:type="paragraph" w:styleId="ListContinue">
    <w:name w:val="List Continue"/>
    <w:basedOn w:val="Normal"/>
    <w:rsid w:val="00E625D8"/>
    <w:pPr>
      <w:spacing w:before="120" w:after="0" w:line="240" w:lineRule="auto"/>
      <w:ind w:left="1800" w:firstLine="0"/>
    </w:pPr>
    <w:rPr>
      <w:rFonts w:ascii="Book Antiqua" w:eastAsia="Times New Roman" w:hAnsi="Book Antiqua" w:cs="Times New Roman"/>
      <w:sz w:val="22"/>
    </w:rPr>
  </w:style>
  <w:style w:type="paragraph" w:styleId="ListContinue2">
    <w:name w:val="List Continue 2"/>
    <w:basedOn w:val="ListContinue"/>
    <w:rsid w:val="00E625D8"/>
    <w:pPr>
      <w:ind w:left="2160"/>
    </w:pPr>
  </w:style>
  <w:style w:type="paragraph" w:styleId="ListContinue3">
    <w:name w:val="List Continue 3"/>
    <w:basedOn w:val="ListContinue"/>
    <w:rsid w:val="00E625D8"/>
    <w:pPr>
      <w:ind w:left="2520"/>
    </w:pPr>
  </w:style>
  <w:style w:type="character" w:customStyle="1" w:styleId="Heading">
    <w:name w:val="Heading"/>
    <w:aliases w:val="Run in"/>
    <w:rsid w:val="00E625D8"/>
    <w:rPr>
      <w:rFonts w:cs="Times New Roman"/>
      <w:b/>
    </w:rPr>
  </w:style>
  <w:style w:type="table" w:styleId="TableClassic1">
    <w:name w:val="Table Classic 1"/>
    <w:basedOn w:val="TableNormal"/>
    <w:semiHidden/>
    <w:rsid w:val="00E625D8"/>
    <w:pPr>
      <w:spacing w:after="0" w:line="260" w:lineRule="atLeast"/>
      <w:ind w:firstLine="0"/>
      <w:jc w:val="lef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igureChar">
    <w:name w:val="Figure Char"/>
    <w:link w:val="Figure"/>
    <w:locked/>
    <w:rsid w:val="00E625D8"/>
    <w:rPr>
      <w:rFonts w:ascii="Book Antiqua" w:hAnsi="Book Antiqua" w:cs="Times New Roman"/>
      <w:sz w:val="22"/>
    </w:rPr>
  </w:style>
  <w:style w:type="paragraph" w:styleId="DocumentMap">
    <w:name w:val="Document Map"/>
    <w:basedOn w:val="Normal"/>
    <w:link w:val="DocumentMapChar"/>
    <w:semiHidden/>
    <w:rsid w:val="00E625D8"/>
    <w:pPr>
      <w:shd w:val="clear" w:color="auto" w:fill="000080"/>
      <w:spacing w:after="0" w:line="240" w:lineRule="auto"/>
      <w:ind w:left="1440" w:firstLine="0"/>
    </w:pPr>
    <w:rPr>
      <w:rFonts w:ascii="Tahoma" w:eastAsia="Times New Roman" w:hAnsi="Tahoma" w:cs="Tahoma"/>
      <w:sz w:val="22"/>
    </w:rPr>
  </w:style>
  <w:style w:type="character" w:customStyle="1" w:styleId="DocumentMapChar">
    <w:name w:val="Document Map Char"/>
    <w:basedOn w:val="DefaultParagraphFont"/>
    <w:link w:val="DocumentMap"/>
    <w:semiHidden/>
    <w:rsid w:val="00E625D8"/>
    <w:rPr>
      <w:rFonts w:ascii="Tahoma" w:eastAsia="Times New Roman" w:hAnsi="Tahoma" w:cs="Tahoma"/>
      <w:sz w:val="22"/>
      <w:shd w:val="clear" w:color="auto" w:fill="000080"/>
    </w:rPr>
  </w:style>
  <w:style w:type="paragraph" w:customStyle="1" w:styleId="TitleValue">
    <w:name w:val="TitleValue"/>
    <w:basedOn w:val="TitleField"/>
    <w:rsid w:val="00E625D8"/>
    <w:pPr>
      <w:framePr w:hSpace="187" w:wrap="notBeside" w:hAnchor="text" w:yAlign="bottom"/>
      <w:shd w:val="solid" w:color="FFFFFF" w:fill="FFFFFF"/>
      <w:spacing w:before="0" w:after="0"/>
    </w:pPr>
    <w:rPr>
      <w:i w:val="0"/>
      <w:sz w:val="24"/>
      <w:szCs w:val="24"/>
    </w:rPr>
  </w:style>
  <w:style w:type="paragraph" w:customStyle="1" w:styleId="TableListBullet0">
    <w:name w:val="Table List Bullet"/>
    <w:basedOn w:val="TableText"/>
    <w:rsid w:val="00E625D8"/>
    <w:pPr>
      <w:numPr>
        <w:numId w:val="15"/>
      </w:numPr>
      <w:tabs>
        <w:tab w:val="clear" w:pos="360"/>
        <w:tab w:val="num" w:pos="216"/>
      </w:tabs>
      <w:ind w:left="216" w:hanging="216"/>
    </w:pPr>
  </w:style>
  <w:style w:type="paragraph" w:customStyle="1" w:styleId="TableListBullet2">
    <w:name w:val="Table List Bullet 2"/>
    <w:basedOn w:val="TableListBullet0"/>
    <w:rsid w:val="00E625D8"/>
    <w:pPr>
      <w:numPr>
        <w:ilvl w:val="1"/>
      </w:numPr>
      <w:tabs>
        <w:tab w:val="clear" w:pos="720"/>
        <w:tab w:val="left" w:pos="432"/>
        <w:tab w:val="num" w:pos="864"/>
      </w:tabs>
      <w:ind w:left="432" w:hanging="288"/>
    </w:pPr>
  </w:style>
  <w:style w:type="paragraph" w:customStyle="1" w:styleId="TableListBullet3">
    <w:name w:val="Table List Bullet 3"/>
    <w:basedOn w:val="TableListBullet0"/>
    <w:rsid w:val="00E625D8"/>
    <w:pPr>
      <w:numPr>
        <w:ilvl w:val="2"/>
      </w:numPr>
      <w:tabs>
        <w:tab w:val="clear" w:pos="1080"/>
        <w:tab w:val="left" w:pos="648"/>
        <w:tab w:val="num" w:pos="864"/>
      </w:tabs>
      <w:ind w:left="648" w:hanging="288"/>
    </w:pPr>
  </w:style>
  <w:style w:type="paragraph" w:customStyle="1" w:styleId="TableListNumber">
    <w:name w:val="Table List Number"/>
    <w:basedOn w:val="TableText"/>
    <w:rsid w:val="00E625D8"/>
    <w:pPr>
      <w:numPr>
        <w:numId w:val="16"/>
      </w:numPr>
    </w:pPr>
  </w:style>
  <w:style w:type="paragraph" w:customStyle="1" w:styleId="TableListNumber2">
    <w:name w:val="Table List Number 2"/>
    <w:basedOn w:val="TableListNumber"/>
    <w:rsid w:val="00E625D8"/>
    <w:pPr>
      <w:numPr>
        <w:ilvl w:val="1"/>
      </w:numPr>
      <w:tabs>
        <w:tab w:val="num" w:pos="1800"/>
      </w:tabs>
      <w:ind w:hanging="360"/>
    </w:pPr>
  </w:style>
  <w:style w:type="paragraph" w:customStyle="1" w:styleId="TableListNumber3">
    <w:name w:val="Table List Number 3"/>
    <w:basedOn w:val="TableListNumber"/>
    <w:rsid w:val="00E625D8"/>
    <w:pPr>
      <w:numPr>
        <w:ilvl w:val="2"/>
      </w:numPr>
      <w:tabs>
        <w:tab w:val="num" w:pos="2520"/>
      </w:tabs>
      <w:ind w:hanging="360"/>
    </w:pPr>
  </w:style>
  <w:style w:type="paragraph" w:styleId="TableofFigures">
    <w:name w:val="table of figures"/>
    <w:basedOn w:val="TOC2"/>
    <w:next w:val="Normal"/>
    <w:rsid w:val="00E625D8"/>
    <w:pPr>
      <w:tabs>
        <w:tab w:val="clear" w:pos="2448"/>
        <w:tab w:val="left" w:pos="2520"/>
      </w:tabs>
      <w:spacing w:before="140"/>
      <w:ind w:left="2520" w:hanging="1080"/>
    </w:pPr>
  </w:style>
  <w:style w:type="paragraph" w:styleId="TOC1">
    <w:name w:val="toc 1"/>
    <w:basedOn w:val="Normal"/>
    <w:next w:val="TOC2"/>
    <w:rsid w:val="00E625D8"/>
    <w:pPr>
      <w:tabs>
        <w:tab w:val="left" w:pos="1944"/>
        <w:tab w:val="right" w:leader="dot" w:pos="9360"/>
      </w:tabs>
      <w:spacing w:before="260" w:after="0" w:line="240" w:lineRule="auto"/>
      <w:ind w:left="1944" w:right="576" w:hanging="504"/>
      <w:jc w:val="left"/>
    </w:pPr>
    <w:rPr>
      <w:rFonts w:ascii="Book Antiqua" w:eastAsia="Times New Roman" w:hAnsi="Book Antiqua" w:cs="Times New Roman"/>
      <w:b/>
      <w:noProof/>
      <w:sz w:val="22"/>
    </w:rPr>
  </w:style>
  <w:style w:type="paragraph" w:styleId="TOC2">
    <w:name w:val="toc 2"/>
    <w:basedOn w:val="Normal"/>
    <w:rsid w:val="00E625D8"/>
    <w:pPr>
      <w:tabs>
        <w:tab w:val="left" w:pos="2448"/>
        <w:tab w:val="right" w:leader="dot" w:pos="9360"/>
      </w:tabs>
      <w:spacing w:before="60" w:after="0" w:line="240" w:lineRule="auto"/>
      <w:ind w:left="2448" w:right="576" w:hanging="504"/>
      <w:jc w:val="left"/>
    </w:pPr>
    <w:rPr>
      <w:rFonts w:ascii="Book Antiqua" w:eastAsia="Times New Roman" w:hAnsi="Book Antiqua" w:cs="Times New Roman"/>
      <w:noProof/>
      <w:sz w:val="22"/>
    </w:rPr>
  </w:style>
  <w:style w:type="paragraph" w:styleId="TOC3">
    <w:name w:val="toc 3"/>
    <w:basedOn w:val="Normal"/>
    <w:rsid w:val="00E625D8"/>
    <w:pPr>
      <w:tabs>
        <w:tab w:val="right" w:leader="dot" w:pos="9360"/>
      </w:tabs>
      <w:spacing w:before="60" w:after="0" w:line="240" w:lineRule="auto"/>
      <w:ind w:left="2448" w:right="576" w:firstLine="0"/>
      <w:jc w:val="left"/>
    </w:pPr>
    <w:rPr>
      <w:rFonts w:ascii="Book Antiqua" w:eastAsia="Times New Roman" w:hAnsi="Book Antiqua" w:cs="Times New Roman"/>
      <w:noProof/>
      <w:sz w:val="22"/>
    </w:rPr>
  </w:style>
  <w:style w:type="paragraph" w:styleId="TOC4">
    <w:name w:val="toc 4"/>
    <w:basedOn w:val="Normal"/>
    <w:rsid w:val="00E625D8"/>
    <w:pPr>
      <w:tabs>
        <w:tab w:val="right" w:leader="dot" w:pos="9360"/>
      </w:tabs>
      <w:spacing w:before="60" w:after="0" w:line="240" w:lineRule="auto"/>
      <w:ind w:left="2707" w:right="576" w:firstLine="0"/>
      <w:jc w:val="left"/>
    </w:pPr>
    <w:rPr>
      <w:rFonts w:ascii="Book Antiqua" w:eastAsia="Times New Roman" w:hAnsi="Book Antiqua" w:cs="Times New Roman"/>
      <w:noProof/>
      <w:sz w:val="22"/>
    </w:rPr>
  </w:style>
  <w:style w:type="paragraph" w:customStyle="1" w:styleId="HeadingFront">
    <w:name w:val="HeadingFront"/>
    <w:basedOn w:val="Heading1"/>
    <w:next w:val="BodyText"/>
    <w:rsid w:val="00E625D8"/>
    <w:pPr>
      <w:keepLines w:val="0"/>
      <w:numPr>
        <w:numId w:val="0"/>
      </w:numPr>
      <w:spacing w:before="0" w:after="480" w:line="240" w:lineRule="auto"/>
      <w:jc w:val="left"/>
      <w:outlineLvl w:val="9"/>
    </w:pPr>
    <w:rPr>
      <w:rFonts w:ascii="Book Antiqua" w:eastAsia="Times New Roman" w:hAnsi="Book Antiqua" w:cs="Times New Roman"/>
      <w:color w:val="auto"/>
      <w:kern w:val="32"/>
      <w:sz w:val="56"/>
      <w:szCs w:val="56"/>
    </w:rPr>
  </w:style>
  <w:style w:type="paragraph" w:customStyle="1" w:styleId="TitleField">
    <w:name w:val="TitleField"/>
    <w:basedOn w:val="Normal"/>
    <w:rsid w:val="00E625D8"/>
    <w:pPr>
      <w:spacing w:before="840" w:after="120" w:line="240" w:lineRule="auto"/>
      <w:ind w:firstLine="0"/>
      <w:jc w:val="left"/>
    </w:pPr>
    <w:rPr>
      <w:rFonts w:ascii="Book Antiqua" w:eastAsia="Times New Roman" w:hAnsi="Book Antiqua" w:cs="Times New Roman"/>
      <w:i/>
      <w:kern w:val="32"/>
      <w:sz w:val="20"/>
      <w:szCs w:val="20"/>
    </w:rPr>
  </w:style>
  <w:style w:type="paragraph" w:styleId="Title">
    <w:name w:val="Title"/>
    <w:basedOn w:val="HeadingFront"/>
    <w:link w:val="TitleChar"/>
    <w:qFormat/>
    <w:rsid w:val="00E625D8"/>
    <w:pPr>
      <w:spacing w:after="840"/>
    </w:pPr>
  </w:style>
  <w:style w:type="character" w:customStyle="1" w:styleId="TitleChar">
    <w:name w:val="Title Char"/>
    <w:basedOn w:val="DefaultParagraphFont"/>
    <w:link w:val="Title"/>
    <w:rsid w:val="00E625D8"/>
    <w:rPr>
      <w:rFonts w:ascii="Book Antiqua" w:eastAsia="Times New Roman" w:hAnsi="Book Antiqua" w:cs="Times New Roman"/>
      <w:b/>
      <w:bCs/>
      <w:kern w:val="32"/>
      <w:sz w:val="56"/>
      <w:szCs w:val="56"/>
    </w:rPr>
  </w:style>
  <w:style w:type="paragraph" w:customStyle="1" w:styleId="SourceNoteL">
    <w:name w:val="Source/NoteL"/>
    <w:basedOn w:val="SourceNote"/>
    <w:rsid w:val="00E625D8"/>
    <w:pPr>
      <w:ind w:left="720"/>
    </w:pPr>
  </w:style>
  <w:style w:type="paragraph" w:customStyle="1" w:styleId="Figure">
    <w:name w:val="Figure"/>
    <w:basedOn w:val="Normal"/>
    <w:link w:val="FigureChar"/>
    <w:rsid w:val="00E625D8"/>
    <w:pPr>
      <w:spacing w:before="120" w:after="120" w:line="240" w:lineRule="auto"/>
      <w:ind w:left="1440" w:firstLine="0"/>
    </w:pPr>
    <w:rPr>
      <w:rFonts w:ascii="Book Antiqua" w:hAnsi="Book Antiqua" w:cs="Times New Roman"/>
      <w:sz w:val="22"/>
    </w:rPr>
  </w:style>
  <w:style w:type="paragraph" w:customStyle="1" w:styleId="TitleSub">
    <w:name w:val="Title Sub"/>
    <w:basedOn w:val="TitleField"/>
    <w:rsid w:val="00E625D8"/>
    <w:pPr>
      <w:spacing w:before="0" w:after="0"/>
    </w:pPr>
    <w:rPr>
      <w:sz w:val="48"/>
      <w:szCs w:val="48"/>
    </w:rPr>
  </w:style>
  <w:style w:type="paragraph" w:customStyle="1" w:styleId="FigureInstructions">
    <w:name w:val="FigureInstructions"/>
    <w:basedOn w:val="Normal"/>
    <w:rsid w:val="00E625D8"/>
    <w:pPr>
      <w:spacing w:before="120" w:after="0" w:line="240" w:lineRule="auto"/>
      <w:ind w:firstLine="0"/>
    </w:pPr>
    <w:rPr>
      <w:rFonts w:ascii="Book Antiqua" w:eastAsia="Times New Roman" w:hAnsi="Book Antiqua" w:cs="Times New Roman"/>
      <w:i/>
      <w:sz w:val="22"/>
    </w:rPr>
  </w:style>
  <w:style w:type="paragraph" w:customStyle="1" w:styleId="HeadingE2">
    <w:name w:val="HeadingE 2"/>
    <w:basedOn w:val="Heading2"/>
    <w:next w:val="BodyText"/>
    <w:rsid w:val="00E625D8"/>
    <w:pPr>
      <w:keepLines w:val="0"/>
      <w:numPr>
        <w:ilvl w:val="0"/>
        <w:numId w:val="0"/>
      </w:numPr>
      <w:spacing w:before="360" w:line="240" w:lineRule="auto"/>
      <w:ind w:left="1440"/>
      <w:jc w:val="left"/>
    </w:pPr>
    <w:rPr>
      <w:rFonts w:ascii="Book Antiqua" w:eastAsia="Times New Roman" w:hAnsi="Book Antiqua" w:cs="Times New Roman"/>
      <w:iCs/>
      <w:smallCaps/>
      <w:color w:val="auto"/>
      <w:sz w:val="36"/>
      <w:szCs w:val="36"/>
    </w:rPr>
  </w:style>
  <w:style w:type="paragraph" w:customStyle="1" w:styleId="HeadingE1">
    <w:name w:val="HeadingE 1"/>
    <w:basedOn w:val="HeadingFront"/>
    <w:next w:val="BodyText"/>
    <w:rsid w:val="00E625D8"/>
    <w:pPr>
      <w:outlineLvl w:val="0"/>
    </w:pPr>
  </w:style>
  <w:style w:type="paragraph" w:customStyle="1" w:styleId="HeadingE3">
    <w:name w:val="HeadingE 3"/>
    <w:basedOn w:val="Heading3"/>
    <w:next w:val="BodyText"/>
    <w:rsid w:val="00E625D8"/>
    <w:pPr>
      <w:keepLines w:val="0"/>
      <w:numPr>
        <w:ilvl w:val="0"/>
        <w:numId w:val="0"/>
      </w:numPr>
      <w:spacing w:before="240" w:line="240" w:lineRule="auto"/>
      <w:ind w:left="1440"/>
      <w:jc w:val="left"/>
    </w:pPr>
    <w:rPr>
      <w:rFonts w:ascii="Book Antiqua" w:eastAsia="Times New Roman" w:hAnsi="Book Antiqua" w:cs="Arial"/>
      <w:color w:val="auto"/>
      <w:sz w:val="26"/>
      <w:szCs w:val="26"/>
    </w:rPr>
  </w:style>
  <w:style w:type="paragraph" w:customStyle="1" w:styleId="HeadingE4">
    <w:name w:val="HeadingE 4"/>
    <w:basedOn w:val="Heading4"/>
    <w:next w:val="BodyText"/>
    <w:rsid w:val="00E625D8"/>
    <w:pPr>
      <w:keepLines w:val="0"/>
      <w:numPr>
        <w:ilvl w:val="0"/>
        <w:numId w:val="0"/>
      </w:numPr>
      <w:spacing w:before="240" w:line="240" w:lineRule="auto"/>
      <w:ind w:left="1440"/>
      <w:jc w:val="left"/>
    </w:pPr>
    <w:rPr>
      <w:rFonts w:ascii="Book Antiqua" w:eastAsia="Times New Roman" w:hAnsi="Book Antiqua" w:cs="Times New Roman"/>
      <w:b w:val="0"/>
      <w:iCs w:val="0"/>
      <w:color w:val="auto"/>
      <w:sz w:val="26"/>
      <w:szCs w:val="26"/>
    </w:rPr>
  </w:style>
  <w:style w:type="paragraph" w:customStyle="1" w:styleId="CaptionSubL">
    <w:name w:val="Caption SubL"/>
    <w:basedOn w:val="CaptionSub"/>
    <w:rsid w:val="00E625D8"/>
    <w:pPr>
      <w:ind w:left="2592"/>
    </w:pPr>
  </w:style>
  <w:style w:type="paragraph" w:customStyle="1" w:styleId="FigureL">
    <w:name w:val="FigureL"/>
    <w:basedOn w:val="Normal"/>
    <w:next w:val="Normal"/>
    <w:rsid w:val="00E625D8"/>
    <w:pPr>
      <w:spacing w:before="120" w:after="120" w:line="240" w:lineRule="auto"/>
      <w:ind w:firstLine="0"/>
    </w:pPr>
    <w:rPr>
      <w:rFonts w:ascii="Book Antiqua" w:eastAsia="Times New Roman" w:hAnsi="Book Antiqua" w:cs="Times New Roman"/>
      <w:sz w:val="22"/>
    </w:rPr>
  </w:style>
  <w:style w:type="paragraph" w:styleId="TOC5">
    <w:name w:val="toc 5"/>
    <w:basedOn w:val="Normal"/>
    <w:next w:val="Normal"/>
    <w:autoRedefine/>
    <w:semiHidden/>
    <w:rsid w:val="00E625D8"/>
    <w:pPr>
      <w:spacing w:after="0" w:line="240" w:lineRule="auto"/>
      <w:ind w:left="880" w:firstLine="0"/>
    </w:pPr>
    <w:rPr>
      <w:rFonts w:ascii="Book Antiqua" w:eastAsia="Times New Roman" w:hAnsi="Book Antiqua" w:cs="Times New Roman"/>
      <w:sz w:val="22"/>
    </w:rPr>
  </w:style>
  <w:style w:type="paragraph" w:styleId="Date">
    <w:name w:val="Date"/>
    <w:basedOn w:val="Normal"/>
    <w:link w:val="DateChar"/>
    <w:rsid w:val="00E625D8"/>
    <w:pPr>
      <w:framePr w:w="5184" w:wrap="around" w:hAnchor="page" w:x="6337" w:yAlign="bottom" w:anchorLock="1"/>
      <w:spacing w:after="0" w:line="240" w:lineRule="auto"/>
      <w:ind w:firstLine="0"/>
      <w:jc w:val="left"/>
    </w:pPr>
    <w:rPr>
      <w:rFonts w:ascii="Book Antiqua" w:eastAsia="Times New Roman" w:hAnsi="Book Antiqua" w:cs="Times New Roman"/>
      <w:i/>
      <w:sz w:val="20"/>
      <w:szCs w:val="20"/>
    </w:rPr>
  </w:style>
  <w:style w:type="character" w:customStyle="1" w:styleId="DateChar">
    <w:name w:val="Date Char"/>
    <w:basedOn w:val="DefaultParagraphFont"/>
    <w:link w:val="Date"/>
    <w:rsid w:val="00E625D8"/>
    <w:rPr>
      <w:rFonts w:ascii="Book Antiqua" w:eastAsia="Times New Roman" w:hAnsi="Book Antiqua" w:cs="Times New Roman"/>
      <w:i/>
      <w:sz w:val="20"/>
      <w:szCs w:val="20"/>
    </w:rPr>
  </w:style>
  <w:style w:type="paragraph" w:customStyle="1" w:styleId="CoverMainTitle">
    <w:name w:val="Cover Main Title"/>
    <w:aliases w:val="cmt"/>
    <w:basedOn w:val="BodyText"/>
    <w:rsid w:val="00E625D8"/>
    <w:pPr>
      <w:spacing w:after="0"/>
      <w:ind w:left="0"/>
    </w:pPr>
    <w:rPr>
      <w:b/>
      <w:sz w:val="40"/>
      <w:szCs w:val="40"/>
    </w:rPr>
  </w:style>
  <w:style w:type="paragraph" w:customStyle="1" w:styleId="ClientName">
    <w:name w:val="Client Name"/>
    <w:basedOn w:val="Normal"/>
    <w:rsid w:val="00E625D8"/>
    <w:pPr>
      <w:framePr w:w="5184" w:h="5544" w:hRule="exact" w:wrap="around" w:vAnchor="page" w:hAnchor="page" w:x="6337" w:y="8929" w:anchorLock="1"/>
      <w:spacing w:after="0" w:line="240" w:lineRule="auto"/>
      <w:ind w:firstLine="0"/>
      <w:jc w:val="left"/>
    </w:pPr>
    <w:rPr>
      <w:rFonts w:ascii="Book Antiqua" w:eastAsia="Times New Roman" w:hAnsi="Book Antiqua" w:cs="Times New Roman"/>
      <w:b/>
      <w:szCs w:val="20"/>
    </w:rPr>
  </w:style>
  <w:style w:type="paragraph" w:customStyle="1" w:styleId="CSName">
    <w:name w:val="CS Name"/>
    <w:basedOn w:val="ClientName"/>
    <w:rsid w:val="00E625D8"/>
    <w:pPr>
      <w:framePr w:wrap="around"/>
      <w:spacing w:after="360"/>
    </w:pPr>
  </w:style>
  <w:style w:type="paragraph" w:customStyle="1" w:styleId="CoverTitleLine1">
    <w:name w:val="Cover Title Line 1"/>
    <w:aliases w:val="ctl1"/>
    <w:basedOn w:val="Normal"/>
    <w:rsid w:val="00E625D8"/>
    <w:pPr>
      <w:spacing w:after="0" w:line="240" w:lineRule="auto"/>
      <w:ind w:firstLine="0"/>
      <w:jc w:val="right"/>
    </w:pPr>
    <w:rPr>
      <w:rFonts w:ascii="Book Antiqua" w:eastAsia="Times New Roman" w:hAnsi="Book Antiqua" w:cs="Times New Roman"/>
      <w:sz w:val="80"/>
      <w:szCs w:val="80"/>
    </w:rPr>
  </w:style>
  <w:style w:type="paragraph" w:customStyle="1" w:styleId="Subs">
    <w:name w:val="Subs"/>
    <w:basedOn w:val="CSName"/>
    <w:rsid w:val="00E625D8"/>
    <w:pPr>
      <w:framePr w:wrap="around"/>
      <w:spacing w:after="0"/>
    </w:pPr>
    <w:rPr>
      <w:b w:val="0"/>
    </w:rPr>
  </w:style>
  <w:style w:type="paragraph" w:customStyle="1" w:styleId="CoverTitle">
    <w:name w:val="Cover Title"/>
    <w:basedOn w:val="Normal"/>
    <w:rsid w:val="00E625D8"/>
    <w:pPr>
      <w:framePr w:w="5184" w:h="2736" w:hRule="exact" w:wrap="around" w:vAnchor="page" w:hAnchor="page" w:x="6337" w:y="3745" w:anchorLock="1"/>
      <w:spacing w:after="0" w:line="240" w:lineRule="auto"/>
      <w:ind w:firstLine="0"/>
      <w:jc w:val="left"/>
    </w:pPr>
    <w:rPr>
      <w:rFonts w:ascii="Book Antiqua" w:eastAsia="Times New Roman" w:hAnsi="Book Antiqua" w:cs="Times New Roman"/>
      <w:b/>
      <w:sz w:val="36"/>
      <w:szCs w:val="20"/>
    </w:rPr>
  </w:style>
  <w:style w:type="paragraph" w:customStyle="1" w:styleId="CoverSubtitle">
    <w:name w:val="Cover Subtitle"/>
    <w:aliases w:val="cst"/>
    <w:basedOn w:val="Normal"/>
    <w:rsid w:val="00E625D8"/>
    <w:pPr>
      <w:framePr w:w="5184" w:h="2736" w:hRule="exact" w:wrap="around" w:vAnchor="page" w:hAnchor="page" w:x="6337" w:y="3745" w:anchorLock="1"/>
      <w:spacing w:before="180" w:after="0" w:line="240" w:lineRule="auto"/>
      <w:ind w:firstLine="0"/>
      <w:jc w:val="left"/>
    </w:pPr>
    <w:rPr>
      <w:rFonts w:ascii="Book Antiqua" w:eastAsia="Times New Roman" w:hAnsi="Book Antiqua" w:cs="Times New Roman"/>
      <w:i/>
      <w:sz w:val="32"/>
      <w:szCs w:val="20"/>
    </w:rPr>
  </w:style>
  <w:style w:type="paragraph" w:customStyle="1" w:styleId="TitleLine1">
    <w:name w:val="Title Line 1"/>
    <w:basedOn w:val="Normal"/>
    <w:rsid w:val="00E625D8"/>
    <w:pPr>
      <w:framePr w:w="5400" w:h="1080" w:hRule="exact" w:wrap="around" w:vAnchor="page" w:hAnchor="margin" w:y="6625" w:anchorLock="1"/>
      <w:spacing w:after="0" w:line="1000" w:lineRule="exact"/>
      <w:ind w:left="720" w:firstLine="0"/>
      <w:jc w:val="left"/>
    </w:pPr>
    <w:rPr>
      <w:rFonts w:ascii="Book Antiqua" w:eastAsia="Times New Roman" w:hAnsi="Book Antiqua" w:cs="Times New Roman"/>
      <w:sz w:val="92"/>
      <w:szCs w:val="20"/>
    </w:rPr>
  </w:style>
  <w:style w:type="paragraph" w:customStyle="1" w:styleId="TitleLine2">
    <w:name w:val="Title Line 2"/>
    <w:basedOn w:val="Normal"/>
    <w:rsid w:val="00E625D8"/>
    <w:pPr>
      <w:framePr w:w="7776" w:h="864" w:hRule="exact" w:wrap="around" w:vAnchor="page" w:hAnchor="page" w:x="3745" w:y="7345" w:anchorLock="1"/>
      <w:spacing w:after="0" w:line="1020" w:lineRule="exact"/>
      <w:ind w:left="1008" w:firstLine="0"/>
      <w:jc w:val="left"/>
    </w:pPr>
    <w:rPr>
      <w:rFonts w:ascii="Book Antiqua" w:eastAsia="Times New Roman" w:hAnsi="Book Antiqua" w:cs="Times New Roman"/>
      <w:sz w:val="102"/>
      <w:szCs w:val="20"/>
    </w:rPr>
  </w:style>
  <w:style w:type="paragraph" w:customStyle="1" w:styleId="CoverTitleLine2">
    <w:name w:val="Cover Title Line 2"/>
    <w:aliases w:val="ctl2"/>
    <w:basedOn w:val="Normal"/>
    <w:rsid w:val="00E625D8"/>
    <w:pPr>
      <w:spacing w:after="0" w:line="240" w:lineRule="auto"/>
      <w:ind w:firstLine="0"/>
    </w:pPr>
    <w:rPr>
      <w:rFonts w:ascii="Book Antiqua" w:eastAsia="Times New Roman" w:hAnsi="Book Antiqua" w:cs="Times New Roman"/>
      <w:b/>
      <w:sz w:val="80"/>
      <w:szCs w:val="80"/>
    </w:rPr>
  </w:style>
  <w:style w:type="paragraph" w:customStyle="1" w:styleId="CoverLabels">
    <w:name w:val="Cover Labels"/>
    <w:basedOn w:val="Normal"/>
    <w:rsid w:val="00E625D8"/>
    <w:pPr>
      <w:framePr w:w="5184" w:h="5544" w:hRule="exact" w:wrap="around" w:vAnchor="page" w:hAnchor="page" w:x="6337" w:y="8929" w:anchorLock="1"/>
      <w:spacing w:after="240" w:line="240" w:lineRule="auto"/>
      <w:ind w:firstLine="0"/>
      <w:jc w:val="left"/>
    </w:pPr>
    <w:rPr>
      <w:rFonts w:ascii="Book Antiqua" w:eastAsia="Times New Roman" w:hAnsi="Book Antiqua" w:cs="Times New Roman"/>
      <w:i/>
      <w:sz w:val="20"/>
      <w:szCs w:val="20"/>
    </w:rPr>
  </w:style>
  <w:style w:type="paragraph" w:customStyle="1" w:styleId="CoverClientName">
    <w:name w:val="Cover Client Name"/>
    <w:aliases w:val="ccn"/>
    <w:basedOn w:val="Normal"/>
    <w:rsid w:val="00E625D8"/>
    <w:pPr>
      <w:spacing w:after="240" w:line="240" w:lineRule="auto"/>
      <w:ind w:left="1152" w:firstLine="0"/>
    </w:pPr>
    <w:rPr>
      <w:rFonts w:ascii="Book Antiqua" w:eastAsia="Times New Roman" w:hAnsi="Book Antiqua" w:cs="Times New Roman"/>
      <w:b/>
      <w:sz w:val="28"/>
      <w:szCs w:val="28"/>
    </w:rPr>
  </w:style>
  <w:style w:type="paragraph" w:customStyle="1" w:styleId="CoverCSName">
    <w:name w:val="Cover CS Name"/>
    <w:aliases w:val="cs"/>
    <w:basedOn w:val="Normal"/>
    <w:rsid w:val="00E625D8"/>
    <w:pPr>
      <w:spacing w:after="240" w:line="240" w:lineRule="auto"/>
      <w:ind w:left="1152" w:firstLine="0"/>
    </w:pPr>
    <w:rPr>
      <w:rFonts w:ascii="Book Antiqua" w:eastAsia="Times New Roman" w:hAnsi="Book Antiqua" w:cs="Times New Roman"/>
      <w:b/>
      <w:sz w:val="28"/>
      <w:szCs w:val="28"/>
    </w:rPr>
  </w:style>
  <w:style w:type="paragraph" w:customStyle="1" w:styleId="CoverSubcontractors">
    <w:name w:val="Cover Subcontractors"/>
    <w:aliases w:val="csb"/>
    <w:basedOn w:val="Normal"/>
    <w:rsid w:val="00E625D8"/>
    <w:pPr>
      <w:spacing w:after="240" w:line="240" w:lineRule="auto"/>
      <w:ind w:left="1152" w:firstLine="0"/>
    </w:pPr>
    <w:rPr>
      <w:rFonts w:ascii="Book Antiqua" w:eastAsia="Times New Roman" w:hAnsi="Book Antiqua" w:cs="Times New Roman"/>
      <w:szCs w:val="24"/>
    </w:rPr>
  </w:style>
  <w:style w:type="paragraph" w:customStyle="1" w:styleId="CoverPreparedby">
    <w:name w:val="Cover Prepared by"/>
    <w:aliases w:val="cpb"/>
    <w:basedOn w:val="Normal"/>
    <w:rsid w:val="00E625D8"/>
    <w:pPr>
      <w:spacing w:before="360" w:after="240" w:line="240" w:lineRule="auto"/>
      <w:ind w:left="1152" w:firstLine="0"/>
    </w:pPr>
    <w:rPr>
      <w:rFonts w:ascii="Book Antiqua" w:eastAsia="Times New Roman" w:hAnsi="Book Antiqua" w:cs="Times New Roman"/>
      <w:i/>
      <w:sz w:val="20"/>
      <w:szCs w:val="20"/>
    </w:rPr>
  </w:style>
  <w:style w:type="paragraph" w:customStyle="1" w:styleId="CoverPreparedfor">
    <w:name w:val="Cover Prepared for"/>
    <w:aliases w:val="cpf"/>
    <w:basedOn w:val="Normal"/>
    <w:rsid w:val="00E625D8"/>
    <w:pPr>
      <w:spacing w:after="240" w:line="240" w:lineRule="auto"/>
      <w:ind w:firstLine="0"/>
      <w:jc w:val="left"/>
    </w:pPr>
    <w:rPr>
      <w:rFonts w:ascii="Book Antiqua" w:eastAsia="Times New Roman" w:hAnsi="Book Antiqua" w:cs="Times New Roman"/>
      <w:i/>
      <w:sz w:val="20"/>
      <w:szCs w:val="20"/>
    </w:rPr>
  </w:style>
  <w:style w:type="paragraph" w:customStyle="1" w:styleId="CoverWith">
    <w:name w:val="Cover With"/>
    <w:aliases w:val="cw"/>
    <w:basedOn w:val="Normal"/>
    <w:rsid w:val="00E625D8"/>
    <w:pPr>
      <w:spacing w:after="240" w:line="240" w:lineRule="auto"/>
      <w:ind w:left="1152" w:firstLine="0"/>
    </w:pPr>
    <w:rPr>
      <w:rFonts w:ascii="Book Antiqua" w:eastAsia="Times New Roman" w:hAnsi="Book Antiqua" w:cs="Times New Roman"/>
      <w:i/>
      <w:sz w:val="20"/>
      <w:szCs w:val="20"/>
    </w:rPr>
  </w:style>
  <w:style w:type="paragraph" w:customStyle="1" w:styleId="CoverDate">
    <w:name w:val="Cover Date"/>
    <w:aliases w:val="cd"/>
    <w:basedOn w:val="Normal"/>
    <w:link w:val="CoverDateChar"/>
    <w:rsid w:val="00E625D8"/>
    <w:pPr>
      <w:tabs>
        <w:tab w:val="right" w:pos="9540"/>
      </w:tabs>
      <w:spacing w:after="0" w:line="240" w:lineRule="auto"/>
      <w:ind w:firstLine="0"/>
      <w:jc w:val="left"/>
    </w:pPr>
    <w:rPr>
      <w:rFonts w:ascii="Book Antiqua" w:eastAsia="Times New Roman" w:hAnsi="Book Antiqua" w:cs="Times New Roman"/>
      <w:i/>
      <w:szCs w:val="24"/>
    </w:rPr>
  </w:style>
  <w:style w:type="character" w:customStyle="1" w:styleId="CoverDateChar">
    <w:name w:val="Cover Date Char"/>
    <w:aliases w:val="cd Char"/>
    <w:link w:val="CoverDate"/>
    <w:locked/>
    <w:rsid w:val="00E625D8"/>
    <w:rPr>
      <w:rFonts w:ascii="Book Antiqua" w:eastAsia="Times New Roman" w:hAnsi="Book Antiqua" w:cs="Times New Roman"/>
      <w:i/>
      <w:szCs w:val="24"/>
    </w:rPr>
  </w:style>
  <w:style w:type="paragraph" w:customStyle="1" w:styleId="CoverWebAddressChar">
    <w:name w:val="Cover Web Address Char"/>
    <w:aliases w:val="cwa Char"/>
    <w:basedOn w:val="Normal"/>
    <w:link w:val="CoverWebAddressCharChar"/>
    <w:rsid w:val="00E625D8"/>
    <w:pPr>
      <w:tabs>
        <w:tab w:val="right" w:pos="9540"/>
      </w:tabs>
      <w:spacing w:after="0" w:line="240" w:lineRule="auto"/>
      <w:ind w:firstLine="0"/>
      <w:jc w:val="left"/>
    </w:pPr>
    <w:rPr>
      <w:rFonts w:eastAsia="Times New Roman" w:cs="Arial"/>
      <w:b/>
      <w:color w:val="0F238C"/>
      <w:szCs w:val="24"/>
    </w:rPr>
  </w:style>
  <w:style w:type="character" w:customStyle="1" w:styleId="CoverWebAddressCharChar">
    <w:name w:val="Cover Web Address Char Char"/>
    <w:aliases w:val="cwa Char Char"/>
    <w:link w:val="CoverWebAddressChar"/>
    <w:locked/>
    <w:rsid w:val="00E625D8"/>
    <w:rPr>
      <w:rFonts w:eastAsia="Times New Roman" w:cs="Arial"/>
      <w:b/>
      <w:color w:val="0F238C"/>
      <w:szCs w:val="24"/>
    </w:rPr>
  </w:style>
  <w:style w:type="paragraph" w:customStyle="1" w:styleId="CoverWebAddress">
    <w:name w:val="Cover Web Address"/>
    <w:aliases w:val="cwa"/>
    <w:basedOn w:val="Normal"/>
    <w:rsid w:val="00E625D8"/>
    <w:pPr>
      <w:tabs>
        <w:tab w:val="right" w:pos="9540"/>
      </w:tabs>
      <w:spacing w:after="0" w:line="240" w:lineRule="auto"/>
      <w:ind w:firstLine="0"/>
      <w:jc w:val="left"/>
    </w:pPr>
    <w:rPr>
      <w:rFonts w:eastAsia="Times New Roman" w:cs="Arial"/>
      <w:b/>
      <w:color w:val="0F238C"/>
      <w:szCs w:val="24"/>
    </w:rPr>
  </w:style>
  <w:style w:type="paragraph" w:customStyle="1" w:styleId="CSMemoBodyText">
    <w:name w:val="CS Memo Body Text"/>
    <w:aliases w:val="mbt"/>
    <w:basedOn w:val="Normal"/>
    <w:rsid w:val="00E625D8"/>
    <w:pPr>
      <w:spacing w:after="240" w:line="240" w:lineRule="auto"/>
      <w:ind w:firstLine="0"/>
    </w:pPr>
    <w:rPr>
      <w:rFonts w:ascii="Book Antiqua" w:eastAsia="Times New Roman" w:hAnsi="Book Antiqua" w:cs="Times New Roman"/>
      <w:sz w:val="22"/>
      <w:szCs w:val="20"/>
    </w:rPr>
  </w:style>
  <w:style w:type="paragraph" w:customStyle="1" w:styleId="Source">
    <w:name w:val="Source"/>
    <w:aliases w:val="sc"/>
    <w:basedOn w:val="BodyText"/>
    <w:rsid w:val="00E625D8"/>
    <w:pPr>
      <w:spacing w:before="120" w:after="480"/>
      <w:ind w:left="1440" w:hanging="936"/>
    </w:pPr>
    <w:rPr>
      <w:sz w:val="20"/>
      <w:szCs w:val="20"/>
    </w:rPr>
  </w:style>
  <w:style w:type="paragraph" w:customStyle="1" w:styleId="Style">
    <w:name w:val="Style"/>
    <w:basedOn w:val="Normal"/>
    <w:semiHidden/>
    <w:rsid w:val="00E625D8"/>
    <w:pPr>
      <w:spacing w:after="160" w:line="240" w:lineRule="exact"/>
      <w:ind w:firstLine="0"/>
      <w:jc w:val="left"/>
    </w:pPr>
    <w:rPr>
      <w:rFonts w:ascii="Verdana" w:eastAsia="Times New Roman" w:hAnsi="Verdana" w:cs="Times New Roman"/>
      <w:sz w:val="20"/>
      <w:szCs w:val="20"/>
    </w:rPr>
  </w:style>
  <w:style w:type="character" w:customStyle="1" w:styleId="Heading1to2Char">
    <w:name w:val="Heading 1 to 2 Char"/>
    <w:aliases w:val="h12 Char"/>
    <w:link w:val="Heading1to2"/>
    <w:locked/>
    <w:rsid w:val="00E625D8"/>
    <w:rPr>
      <w:rFonts w:ascii="Book Antiqua" w:eastAsia="Times New Roman" w:hAnsi="Book Antiqua" w:cs="Times New Roman"/>
      <w:b/>
      <w:kern w:val="28"/>
      <w:sz w:val="56"/>
      <w:szCs w:val="24"/>
    </w:rPr>
  </w:style>
  <w:style w:type="paragraph" w:customStyle="1" w:styleId="ToCTitleFirstPg">
    <w:name w:val="ToC Title First Pg"/>
    <w:aliases w:val="ttf"/>
    <w:basedOn w:val="Normal"/>
    <w:next w:val="Heading1"/>
    <w:rsid w:val="00E625D8"/>
    <w:pPr>
      <w:keepNext/>
      <w:tabs>
        <w:tab w:val="left" w:pos="1080"/>
        <w:tab w:val="left" w:leader="dot" w:pos="8726"/>
      </w:tabs>
      <w:spacing w:before="120" w:after="840" w:line="240" w:lineRule="auto"/>
      <w:ind w:left="432" w:hanging="432"/>
      <w:jc w:val="left"/>
    </w:pPr>
    <w:rPr>
      <w:rFonts w:ascii="Book Antiqua" w:eastAsia="Times New Roman" w:hAnsi="Book Antiqua" w:cs="Times New Roman"/>
      <w:b/>
      <w:kern w:val="28"/>
      <w:sz w:val="56"/>
      <w:szCs w:val="20"/>
    </w:rPr>
  </w:style>
  <w:style w:type="paragraph" w:customStyle="1" w:styleId="Table1">
    <w:name w:val="Table1"/>
    <w:aliases w:val="tb1"/>
    <w:basedOn w:val="BodyText"/>
    <w:link w:val="Table1Char"/>
    <w:rsid w:val="00E625D8"/>
    <w:pPr>
      <w:tabs>
        <w:tab w:val="left" w:pos="1466"/>
      </w:tabs>
      <w:spacing w:before="240" w:after="60"/>
      <w:ind w:left="216" w:hanging="216"/>
      <w:jc w:val="left"/>
    </w:pPr>
    <w:rPr>
      <w:sz w:val="18"/>
      <w:szCs w:val="18"/>
    </w:rPr>
  </w:style>
  <w:style w:type="paragraph" w:customStyle="1" w:styleId="Table2">
    <w:name w:val="Table2"/>
    <w:aliases w:val="tb2"/>
    <w:basedOn w:val="BodyText"/>
    <w:rsid w:val="00E625D8"/>
    <w:pPr>
      <w:spacing w:before="60" w:after="60"/>
      <w:ind w:left="360" w:hanging="360"/>
      <w:jc w:val="left"/>
    </w:pPr>
    <w:rPr>
      <w:sz w:val="18"/>
      <w:szCs w:val="18"/>
    </w:rPr>
  </w:style>
  <w:style w:type="paragraph" w:customStyle="1" w:styleId="Table3">
    <w:name w:val="Table3"/>
    <w:aliases w:val="tb3"/>
    <w:basedOn w:val="BodyText"/>
    <w:link w:val="Table3Char"/>
    <w:rsid w:val="00E625D8"/>
    <w:pPr>
      <w:tabs>
        <w:tab w:val="left" w:pos="864"/>
      </w:tabs>
      <w:spacing w:before="60" w:after="60"/>
      <w:ind w:left="864" w:hanging="504"/>
      <w:jc w:val="left"/>
    </w:pPr>
    <w:rPr>
      <w:sz w:val="18"/>
      <w:szCs w:val="18"/>
    </w:rPr>
  </w:style>
  <w:style w:type="character" w:customStyle="1" w:styleId="Table3Char">
    <w:name w:val="Table3 Char"/>
    <w:aliases w:val="tb3 Char"/>
    <w:link w:val="Table3"/>
    <w:locked/>
    <w:rsid w:val="00E625D8"/>
    <w:rPr>
      <w:rFonts w:ascii="Book Antiqua" w:eastAsia="Times New Roman" w:hAnsi="Book Antiqua" w:cs="Times New Roman"/>
      <w:sz w:val="18"/>
      <w:szCs w:val="18"/>
    </w:rPr>
  </w:style>
  <w:style w:type="character" w:customStyle="1" w:styleId="Table1Char">
    <w:name w:val="Table1 Char"/>
    <w:aliases w:val="tb1 Char"/>
    <w:link w:val="Table1"/>
    <w:locked/>
    <w:rsid w:val="00E625D8"/>
    <w:rPr>
      <w:rFonts w:ascii="Book Antiqua" w:eastAsia="Times New Roman" w:hAnsi="Book Antiqua" w:cs="Times New Roman"/>
      <w:sz w:val="18"/>
      <w:szCs w:val="18"/>
    </w:rPr>
  </w:style>
  <w:style w:type="paragraph" w:customStyle="1" w:styleId="ToCHeading1">
    <w:name w:val="ToC Heading 1"/>
    <w:aliases w:val="th1"/>
    <w:basedOn w:val="Heading1"/>
    <w:next w:val="Normal"/>
    <w:rsid w:val="00E625D8"/>
    <w:pPr>
      <w:keepLines w:val="0"/>
      <w:numPr>
        <w:numId w:val="0"/>
      </w:numPr>
      <w:tabs>
        <w:tab w:val="left" w:leader="dot" w:pos="8654"/>
        <w:tab w:val="right" w:pos="9288"/>
      </w:tabs>
      <w:spacing w:before="240" w:line="240" w:lineRule="auto"/>
      <w:ind w:left="972" w:right="648" w:hanging="468"/>
      <w:jc w:val="left"/>
    </w:pPr>
    <w:rPr>
      <w:rFonts w:ascii="Book Antiqua" w:eastAsia="Times New Roman" w:hAnsi="Book Antiqua" w:cs="Times New Roman"/>
      <w:bCs w:val="0"/>
      <w:color w:val="auto"/>
      <w:kern w:val="28"/>
      <w:sz w:val="22"/>
      <w:szCs w:val="20"/>
    </w:rPr>
  </w:style>
  <w:style w:type="paragraph" w:customStyle="1" w:styleId="ToCHeading2">
    <w:name w:val="ToC Heading 2"/>
    <w:aliases w:val="th2"/>
    <w:basedOn w:val="Heading2"/>
    <w:rsid w:val="00E625D8"/>
    <w:pPr>
      <w:keepNext w:val="0"/>
      <w:keepLines w:val="0"/>
      <w:numPr>
        <w:ilvl w:val="0"/>
        <w:numId w:val="0"/>
      </w:numPr>
      <w:tabs>
        <w:tab w:val="left" w:leader="dot" w:pos="8654"/>
        <w:tab w:val="right" w:pos="9288"/>
      </w:tabs>
      <w:spacing w:before="0" w:line="240" w:lineRule="auto"/>
      <w:ind w:left="1440" w:right="648" w:hanging="459"/>
      <w:jc w:val="left"/>
    </w:pPr>
    <w:rPr>
      <w:rFonts w:ascii="Book Antiqua" w:eastAsia="Times New Roman" w:hAnsi="Book Antiqua" w:cs="Times New Roman"/>
      <w:b w:val="0"/>
      <w:bCs w:val="0"/>
      <w:color w:val="auto"/>
      <w:sz w:val="22"/>
      <w:szCs w:val="20"/>
    </w:rPr>
  </w:style>
  <w:style w:type="paragraph" w:customStyle="1" w:styleId="LoTHeading1">
    <w:name w:val="LoT Heading 1"/>
    <w:aliases w:val="lh1"/>
    <w:basedOn w:val="Heading1"/>
    <w:rsid w:val="00E625D8"/>
    <w:pPr>
      <w:keepNext w:val="0"/>
      <w:keepLines w:val="0"/>
      <w:numPr>
        <w:numId w:val="0"/>
      </w:numPr>
      <w:tabs>
        <w:tab w:val="left" w:leader="dot" w:pos="8654"/>
        <w:tab w:val="right" w:pos="9288"/>
      </w:tabs>
      <w:spacing w:before="240" w:line="240" w:lineRule="auto"/>
      <w:ind w:left="1008" w:right="648" w:hanging="504"/>
      <w:jc w:val="left"/>
    </w:pPr>
    <w:rPr>
      <w:rFonts w:ascii="Book Antiqua" w:eastAsia="Times New Roman" w:hAnsi="Book Antiqua" w:cs="Times New Roman"/>
      <w:b w:val="0"/>
      <w:bCs w:val="0"/>
      <w:color w:val="auto"/>
      <w:sz w:val="22"/>
      <w:szCs w:val="20"/>
    </w:rPr>
  </w:style>
  <w:style w:type="character" w:customStyle="1" w:styleId="ListBulletChar">
    <w:name w:val="List Bullet Char"/>
    <w:aliases w:val="lb Char"/>
    <w:link w:val="ListBullet"/>
    <w:locked/>
    <w:rsid w:val="00E625D8"/>
    <w:rPr>
      <w:rFonts w:ascii="Book Antiqua" w:eastAsia="Times New Roman" w:hAnsi="Book Antiqua" w:cs="Times New Roman"/>
      <w:sz w:val="22"/>
      <w:szCs w:val="24"/>
    </w:rPr>
  </w:style>
  <w:style w:type="character" w:customStyle="1" w:styleId="ListBullet1Char">
    <w:name w:val="List Bullet 1 Char"/>
    <w:aliases w:val="lb1 Char"/>
    <w:basedOn w:val="ListBulletChar"/>
    <w:link w:val="ListBullet1"/>
    <w:locked/>
    <w:rsid w:val="00E625D8"/>
    <w:rPr>
      <w:rFonts w:ascii="Book Antiqua" w:eastAsia="Times New Roman" w:hAnsi="Book Antiqua" w:cs="Times New Roman"/>
      <w:sz w:val="22"/>
      <w:szCs w:val="24"/>
    </w:rPr>
  </w:style>
  <w:style w:type="paragraph" w:customStyle="1" w:styleId="Checklist">
    <w:name w:val="Checklist"/>
    <w:basedOn w:val="Normal"/>
    <w:rsid w:val="00E625D8"/>
    <w:pPr>
      <w:tabs>
        <w:tab w:val="left" w:pos="720"/>
      </w:tabs>
      <w:spacing w:after="120" w:line="240" w:lineRule="auto"/>
      <w:ind w:left="720" w:hanging="720"/>
      <w:jc w:val="left"/>
    </w:pPr>
    <w:rPr>
      <w:rFonts w:ascii="Times New Roman" w:eastAsia="Times New Roman" w:hAnsi="Times New Roman" w:cs="Times New Roman"/>
      <w:szCs w:val="24"/>
    </w:rPr>
  </w:style>
  <w:style w:type="paragraph" w:styleId="ListParagraph">
    <w:name w:val="List Paragraph"/>
    <w:basedOn w:val="Normal"/>
    <w:uiPriority w:val="34"/>
    <w:qFormat/>
    <w:rsid w:val="00E625D8"/>
    <w:pPr>
      <w:spacing w:line="276" w:lineRule="auto"/>
      <w:ind w:left="720" w:firstLine="0"/>
      <w:contextualSpacing/>
      <w:jc w:val="left"/>
    </w:pPr>
    <w:rPr>
      <w:rFonts w:ascii="Calibri" w:eastAsia="Times New Roman" w:hAnsi="Calibri" w:cs="Times New Roman"/>
      <w:sz w:val="22"/>
    </w:rPr>
  </w:style>
  <w:style w:type="paragraph" w:customStyle="1" w:styleId="CSMemo2">
    <w:name w:val="CS Memo 2"/>
    <w:aliases w:val="m2"/>
    <w:basedOn w:val="Normal"/>
    <w:next w:val="Normal"/>
    <w:rsid w:val="00E625D8"/>
    <w:pPr>
      <w:keepNext/>
      <w:spacing w:before="120" w:after="240" w:line="240" w:lineRule="auto"/>
      <w:ind w:firstLine="0"/>
      <w:jc w:val="left"/>
      <w:outlineLvl w:val="1"/>
    </w:pPr>
    <w:rPr>
      <w:rFonts w:ascii="Book Antiqua" w:eastAsia="Times New Roman" w:hAnsi="Book Antiqua" w:cs="Times New Roman"/>
      <w:b/>
      <w:i/>
      <w:szCs w:val="20"/>
    </w:rPr>
  </w:style>
  <w:style w:type="paragraph" w:customStyle="1" w:styleId="CSMemoListBullet1">
    <w:name w:val="CS Memo List Bullet 1"/>
    <w:aliases w:val="mlb1"/>
    <w:basedOn w:val="Normal"/>
    <w:rsid w:val="00E625D8"/>
    <w:pPr>
      <w:numPr>
        <w:numId w:val="20"/>
      </w:numPr>
      <w:spacing w:after="120" w:line="240" w:lineRule="auto"/>
    </w:pPr>
    <w:rPr>
      <w:rFonts w:ascii="Book Antiqua" w:eastAsia="Times New Roman" w:hAnsi="Book Antiqua" w:cs="Times New Roman"/>
      <w:sz w:val="22"/>
      <w:szCs w:val="20"/>
    </w:rPr>
  </w:style>
  <w:style w:type="numbering" w:customStyle="1" w:styleId="a">
    <w:name w:val="/– /»"/>
    <w:rsid w:val="00E625D8"/>
    <w:pPr>
      <w:numPr>
        <w:numId w:val="11"/>
      </w:numPr>
    </w:pPr>
  </w:style>
  <w:style w:type="numbering" w:styleId="1ai">
    <w:name w:val="Outline List 1"/>
    <w:basedOn w:val="NoList"/>
    <w:rsid w:val="00E625D8"/>
    <w:pPr>
      <w:numPr>
        <w:numId w:val="14"/>
      </w:numPr>
    </w:pPr>
  </w:style>
  <w:style w:type="numbering" w:styleId="111111">
    <w:name w:val="Outline List 2"/>
    <w:basedOn w:val="NoList"/>
    <w:rsid w:val="00E625D8"/>
    <w:pPr>
      <w:numPr>
        <w:numId w:val="12"/>
      </w:numPr>
    </w:pPr>
  </w:style>
  <w:style w:type="numbering" w:customStyle="1" w:styleId="1-">
    <w:name w:val="1/-"/>
    <w:rsid w:val="00E625D8"/>
    <w:pPr>
      <w:numPr>
        <w:numId w:val="13"/>
      </w:numPr>
    </w:pPr>
  </w:style>
  <w:style w:type="character" w:customStyle="1" w:styleId="btCharChar">
    <w:name w:val="bt Char Char"/>
    <w:locked/>
    <w:rsid w:val="00E625D8"/>
    <w:rPr>
      <w:rFonts w:ascii="Book Antiqua" w:hAnsi="Book Antiqua"/>
      <w:sz w:val="22"/>
      <w:szCs w:val="24"/>
      <w:lang w:val="en-US" w:eastAsia="en-US" w:bidi="ar-SA"/>
    </w:rPr>
  </w:style>
  <w:style w:type="character" w:customStyle="1" w:styleId="csspagebuilder">
    <w:name w:val="csspagebuilder"/>
    <w:rsid w:val="00E625D8"/>
  </w:style>
  <w:style w:type="paragraph" w:styleId="Revision">
    <w:name w:val="Revision"/>
    <w:hidden/>
    <w:uiPriority w:val="99"/>
    <w:semiHidden/>
    <w:rsid w:val="00E625D8"/>
    <w:pPr>
      <w:spacing w:after="0" w:line="240" w:lineRule="auto"/>
      <w:ind w:firstLine="0"/>
      <w:jc w:val="left"/>
    </w:pPr>
    <w:rPr>
      <w:rFonts w:ascii="Times New Roman" w:eastAsia="Times New Roman" w:hAnsi="Times New Roman" w:cs="Times New Roman"/>
      <w:sz w:val="22"/>
      <w:szCs w:val="24"/>
    </w:rPr>
  </w:style>
  <w:style w:type="paragraph" w:customStyle="1" w:styleId="HeaderA">
    <w:name w:val="Header A"/>
    <w:basedOn w:val="Normal"/>
    <w:autoRedefine/>
    <w:qFormat/>
    <w:rsid w:val="0013594D"/>
    <w:pPr>
      <w:spacing w:before="240" w:after="0" w:line="320" w:lineRule="exact"/>
      <w:ind w:right="1267" w:firstLine="0"/>
      <w:jc w:val="left"/>
    </w:pPr>
    <w:rPr>
      <w:rFonts w:ascii="Book Antiqua" w:eastAsia="MS Mincho" w:hAnsi="Book Antiqua" w:cs="Traditional Arabic"/>
      <w:b/>
      <w:color w:val="1F497D" w:themeColor="text2"/>
      <w:sz w:val="28"/>
      <w:szCs w:val="26"/>
      <w:lang w:val="en-GB"/>
    </w:rPr>
  </w:style>
  <w:style w:type="paragraph" w:customStyle="1" w:styleId="HeaderB">
    <w:name w:val="Header B"/>
    <w:basedOn w:val="HeaderA"/>
    <w:next w:val="Normal"/>
    <w:qFormat/>
    <w:rsid w:val="0013594D"/>
    <w:rPr>
      <w:rFonts w:ascii="Franklin Gothic Book" w:hAnsi="Franklin Gothic Book"/>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547">
      <w:bodyDiv w:val="1"/>
      <w:marLeft w:val="0"/>
      <w:marRight w:val="0"/>
      <w:marTop w:val="0"/>
      <w:marBottom w:val="0"/>
      <w:divBdr>
        <w:top w:val="none" w:sz="0" w:space="0" w:color="auto"/>
        <w:left w:val="none" w:sz="0" w:space="0" w:color="auto"/>
        <w:bottom w:val="none" w:sz="0" w:space="0" w:color="auto"/>
        <w:right w:val="none" w:sz="0" w:space="0" w:color="auto"/>
      </w:divBdr>
    </w:div>
    <w:div w:id="141822829">
      <w:bodyDiv w:val="1"/>
      <w:marLeft w:val="0"/>
      <w:marRight w:val="0"/>
      <w:marTop w:val="0"/>
      <w:marBottom w:val="0"/>
      <w:divBdr>
        <w:top w:val="none" w:sz="0" w:space="0" w:color="auto"/>
        <w:left w:val="none" w:sz="0" w:space="0" w:color="auto"/>
        <w:bottom w:val="none" w:sz="0" w:space="0" w:color="auto"/>
        <w:right w:val="none" w:sz="0" w:space="0" w:color="auto"/>
      </w:divBdr>
    </w:div>
    <w:div w:id="344787630">
      <w:bodyDiv w:val="1"/>
      <w:marLeft w:val="0"/>
      <w:marRight w:val="0"/>
      <w:marTop w:val="0"/>
      <w:marBottom w:val="0"/>
      <w:divBdr>
        <w:top w:val="none" w:sz="0" w:space="0" w:color="auto"/>
        <w:left w:val="none" w:sz="0" w:space="0" w:color="auto"/>
        <w:bottom w:val="none" w:sz="0" w:space="0" w:color="auto"/>
        <w:right w:val="none" w:sz="0" w:space="0" w:color="auto"/>
      </w:divBdr>
    </w:div>
    <w:div w:id="452333932">
      <w:bodyDiv w:val="1"/>
      <w:marLeft w:val="0"/>
      <w:marRight w:val="0"/>
      <w:marTop w:val="0"/>
      <w:marBottom w:val="0"/>
      <w:divBdr>
        <w:top w:val="none" w:sz="0" w:space="0" w:color="auto"/>
        <w:left w:val="none" w:sz="0" w:space="0" w:color="auto"/>
        <w:bottom w:val="none" w:sz="0" w:space="0" w:color="auto"/>
        <w:right w:val="none" w:sz="0" w:space="0" w:color="auto"/>
      </w:divBdr>
    </w:div>
    <w:div w:id="543759749">
      <w:bodyDiv w:val="1"/>
      <w:marLeft w:val="0"/>
      <w:marRight w:val="0"/>
      <w:marTop w:val="0"/>
      <w:marBottom w:val="0"/>
      <w:divBdr>
        <w:top w:val="none" w:sz="0" w:space="0" w:color="auto"/>
        <w:left w:val="none" w:sz="0" w:space="0" w:color="auto"/>
        <w:bottom w:val="none" w:sz="0" w:space="0" w:color="auto"/>
        <w:right w:val="none" w:sz="0" w:space="0" w:color="auto"/>
      </w:divBdr>
    </w:div>
    <w:div w:id="1236624703">
      <w:bodyDiv w:val="1"/>
      <w:marLeft w:val="0"/>
      <w:marRight w:val="0"/>
      <w:marTop w:val="0"/>
      <w:marBottom w:val="0"/>
      <w:divBdr>
        <w:top w:val="none" w:sz="0" w:space="0" w:color="auto"/>
        <w:left w:val="none" w:sz="0" w:space="0" w:color="auto"/>
        <w:bottom w:val="none" w:sz="0" w:space="0" w:color="auto"/>
        <w:right w:val="none" w:sz="0" w:space="0" w:color="auto"/>
      </w:divBdr>
    </w:div>
    <w:div w:id="1356537912">
      <w:bodyDiv w:val="1"/>
      <w:marLeft w:val="0"/>
      <w:marRight w:val="0"/>
      <w:marTop w:val="0"/>
      <w:marBottom w:val="0"/>
      <w:divBdr>
        <w:top w:val="none" w:sz="0" w:space="0" w:color="auto"/>
        <w:left w:val="none" w:sz="0" w:space="0" w:color="auto"/>
        <w:bottom w:val="none" w:sz="0" w:space="0" w:color="auto"/>
        <w:right w:val="none" w:sz="0" w:space="0" w:color="auto"/>
      </w:divBdr>
    </w:div>
    <w:div w:id="1632442999">
      <w:bodyDiv w:val="1"/>
      <w:marLeft w:val="0"/>
      <w:marRight w:val="0"/>
      <w:marTop w:val="0"/>
      <w:marBottom w:val="0"/>
      <w:divBdr>
        <w:top w:val="none" w:sz="0" w:space="0" w:color="auto"/>
        <w:left w:val="none" w:sz="0" w:space="0" w:color="auto"/>
        <w:bottom w:val="none" w:sz="0" w:space="0" w:color="auto"/>
        <w:right w:val="none" w:sz="0" w:space="0" w:color="auto"/>
      </w:divBdr>
    </w:div>
    <w:div w:id="18217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reidenfeld@txdot.gov" TargetMode="External"/><Relationship Id="rId13" Type="http://schemas.openxmlformats.org/officeDocument/2006/relationships/hyperlink" Target="mailto:Tim.Thompson@txdmv.gov" TargetMode="External"/><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ebra.Vermillion@txdot.gov" TargetMode="External"/><Relationship Id="rId12" Type="http://schemas.openxmlformats.org/officeDocument/2006/relationships/hyperlink" Target="mailto:Kevin.Wilkie@dps.texas.gov"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afety.fhwa.dot.gov/tools/data_tools/mirereport/mire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Sullivan@txcourts.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mailto:Dan.Dao@dshs.gov"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Abed.Nader@dps.texas.gov" TargetMode="Externa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11039</Words>
  <Characters>62923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73815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Krantz</dc:creator>
  <cp:lastModifiedBy>Graber, Jon</cp:lastModifiedBy>
  <cp:revision>2</cp:revision>
  <cp:lastPrinted>2017-05-22T15:22:00Z</cp:lastPrinted>
  <dcterms:created xsi:type="dcterms:W3CDTF">2017-07-10T21:28:00Z</dcterms:created>
  <dcterms:modified xsi:type="dcterms:W3CDTF">2017-07-10T21:28:00Z</dcterms:modified>
</cp:coreProperties>
</file>